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45C34" w14:textId="77777777" w:rsidR="000D3678" w:rsidRPr="00C51A31" w:rsidRDefault="000D3678" w:rsidP="0064241C">
      <w:pPr>
        <w:spacing w:line="276" w:lineRule="auto"/>
        <w:jc w:val="both"/>
        <w:rPr>
          <w:lang w:val="lv-LV"/>
        </w:rPr>
      </w:pPr>
    </w:p>
    <w:p w14:paraId="4F123DC3" w14:textId="77777777" w:rsidR="00EE60F5" w:rsidRPr="00C51A31" w:rsidRDefault="00EE60F5" w:rsidP="0064241C">
      <w:pPr>
        <w:spacing w:line="276" w:lineRule="auto"/>
        <w:rPr>
          <w:lang w:val="lv-LV"/>
        </w:rPr>
      </w:pPr>
    </w:p>
    <w:p w14:paraId="09D839E2" w14:textId="77777777" w:rsidR="00942FA2" w:rsidRPr="00C51A31" w:rsidRDefault="00015248" w:rsidP="0064241C">
      <w:pPr>
        <w:spacing w:line="276" w:lineRule="auto"/>
        <w:jc w:val="center"/>
        <w:rPr>
          <w:b/>
          <w:sz w:val="28"/>
          <w:lang w:val="lv-LV"/>
        </w:rPr>
      </w:pPr>
      <w:r w:rsidRPr="00C51A31">
        <w:rPr>
          <w:b/>
          <w:sz w:val="28"/>
          <w:lang w:val="lv-LV"/>
        </w:rPr>
        <w:t xml:space="preserve">Izziņa iebildumiem/ priekšlikumiem par </w:t>
      </w:r>
      <w:r w:rsidR="00942FA2" w:rsidRPr="00C51A31">
        <w:rPr>
          <w:b/>
          <w:sz w:val="28"/>
          <w:lang w:val="lv-LV"/>
        </w:rPr>
        <w:t xml:space="preserve">MK noteikumu projektu </w:t>
      </w:r>
    </w:p>
    <w:p w14:paraId="473156FD" w14:textId="77777777" w:rsidR="00EE60F5" w:rsidRPr="00C51A31" w:rsidRDefault="00942FA2" w:rsidP="0064241C">
      <w:pPr>
        <w:spacing w:line="276" w:lineRule="auto"/>
        <w:jc w:val="center"/>
        <w:rPr>
          <w:b/>
          <w:sz w:val="28"/>
          <w:lang w:val="lv-LV"/>
        </w:rPr>
      </w:pPr>
      <w:r w:rsidRPr="00C51A31">
        <w:rPr>
          <w:lang w:val="lv-LV" w:eastAsia="lv-LV"/>
        </w:rPr>
        <w:t>“</w:t>
      </w:r>
      <w:r w:rsidRPr="00C51A31">
        <w:rPr>
          <w:b/>
          <w:sz w:val="28"/>
          <w:lang w:val="lv-LV"/>
        </w:rPr>
        <w:t>Kārtība, kādā aprēķina un sadala valsts budžeta mērķdotāciju pedagogu darba samaksai pašvaldību vispārējās izglītības iestādēs un valsts augstskolu vispārējās vidējās izglītības iestādēs”</w:t>
      </w:r>
    </w:p>
    <w:p w14:paraId="4AE2F11D" w14:textId="77777777" w:rsidR="00EE60F5" w:rsidRPr="00C51A31" w:rsidRDefault="00EE60F5" w:rsidP="0064241C">
      <w:pPr>
        <w:spacing w:line="276" w:lineRule="auto"/>
        <w:jc w:val="both"/>
        <w:rPr>
          <w:lang w:val="lv-LV"/>
        </w:rPr>
      </w:pPr>
    </w:p>
    <w:p w14:paraId="7F48D121" w14:textId="77777777" w:rsidR="00EE60F5" w:rsidRDefault="00405358" w:rsidP="00405358">
      <w:pPr>
        <w:spacing w:line="276" w:lineRule="auto"/>
        <w:jc w:val="center"/>
        <w:rPr>
          <w:sz w:val="28"/>
          <w:szCs w:val="28"/>
          <w:lang w:val="lv-LV"/>
        </w:rPr>
      </w:pPr>
      <w:r w:rsidRPr="00405358">
        <w:rPr>
          <w:sz w:val="28"/>
          <w:szCs w:val="28"/>
          <w:lang w:val="lv-LV"/>
        </w:rPr>
        <w:t>Daugavpils pilsētas Izglītības pārvalde</w:t>
      </w:r>
    </w:p>
    <w:p w14:paraId="278BD8E6" w14:textId="77777777" w:rsidR="00405358" w:rsidRPr="00405358" w:rsidRDefault="00405358" w:rsidP="00405358">
      <w:pPr>
        <w:spacing w:line="276" w:lineRule="auto"/>
        <w:jc w:val="center"/>
        <w:rPr>
          <w:sz w:val="28"/>
          <w:szCs w:val="28"/>
          <w:lang w:val="lv-LV"/>
        </w:rPr>
      </w:pPr>
    </w:p>
    <w:tbl>
      <w:tblPr>
        <w:tblW w:w="14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
        <w:gridCol w:w="889"/>
        <w:gridCol w:w="5582"/>
        <w:gridCol w:w="7411"/>
      </w:tblGrid>
      <w:tr w:rsidR="005300D6" w:rsidRPr="00C51A31" w14:paraId="1B25548B" w14:textId="77777777" w:rsidTr="005A529E">
        <w:trPr>
          <w:trHeight w:val="557"/>
        </w:trPr>
        <w:tc>
          <w:tcPr>
            <w:tcW w:w="1003" w:type="dxa"/>
            <w:tcBorders>
              <w:top w:val="single" w:sz="4" w:space="0" w:color="auto"/>
              <w:left w:val="single" w:sz="4" w:space="0" w:color="auto"/>
              <w:bottom w:val="single" w:sz="4" w:space="0" w:color="auto"/>
              <w:right w:val="single" w:sz="4" w:space="0" w:color="auto"/>
            </w:tcBorders>
            <w:vAlign w:val="center"/>
          </w:tcPr>
          <w:p w14:paraId="3B0CB769" w14:textId="77777777" w:rsidR="005300D6" w:rsidRPr="00C51A31" w:rsidRDefault="005300D6" w:rsidP="007071E5">
            <w:pPr>
              <w:spacing w:line="276" w:lineRule="auto"/>
              <w:jc w:val="center"/>
              <w:rPr>
                <w:b/>
                <w:bCs/>
                <w:lang w:val="lv-LV"/>
              </w:rPr>
            </w:pPr>
            <w:r w:rsidRPr="00C51A31">
              <w:rPr>
                <w:b/>
                <w:bCs/>
                <w:lang w:val="lv-LV"/>
              </w:rPr>
              <w:t>Nr.</w:t>
            </w:r>
            <w:r w:rsidR="0064241C" w:rsidRPr="00C51A31">
              <w:rPr>
                <w:b/>
                <w:bCs/>
                <w:lang w:val="lv-LV"/>
              </w:rPr>
              <w:t> </w:t>
            </w:r>
            <w:r w:rsidRPr="00C51A31">
              <w:rPr>
                <w:b/>
                <w:bCs/>
                <w:lang w:val="lv-LV"/>
              </w:rPr>
              <w:t>p.k.</w:t>
            </w:r>
          </w:p>
        </w:tc>
        <w:tc>
          <w:tcPr>
            <w:tcW w:w="889" w:type="dxa"/>
            <w:tcBorders>
              <w:top w:val="single" w:sz="4" w:space="0" w:color="auto"/>
              <w:left w:val="single" w:sz="4" w:space="0" w:color="auto"/>
              <w:bottom w:val="single" w:sz="4" w:space="0" w:color="auto"/>
              <w:right w:val="single" w:sz="4" w:space="0" w:color="auto"/>
            </w:tcBorders>
            <w:vAlign w:val="center"/>
          </w:tcPr>
          <w:p w14:paraId="71E51866" w14:textId="77777777" w:rsidR="005300D6" w:rsidRPr="00C51A31" w:rsidRDefault="005300D6" w:rsidP="007071E5">
            <w:pPr>
              <w:spacing w:line="276" w:lineRule="auto"/>
              <w:jc w:val="center"/>
              <w:rPr>
                <w:b/>
                <w:bCs/>
                <w:lang w:val="lv-LV"/>
              </w:rPr>
            </w:pPr>
            <w:r w:rsidRPr="00C51A31">
              <w:rPr>
                <w:b/>
                <w:bCs/>
                <w:lang w:val="lv-LV"/>
              </w:rPr>
              <w:t>Lpp.</w:t>
            </w:r>
          </w:p>
        </w:tc>
        <w:tc>
          <w:tcPr>
            <w:tcW w:w="5582" w:type="dxa"/>
            <w:tcBorders>
              <w:top w:val="single" w:sz="4" w:space="0" w:color="auto"/>
              <w:left w:val="single" w:sz="4" w:space="0" w:color="auto"/>
              <w:bottom w:val="single" w:sz="4" w:space="0" w:color="auto"/>
              <w:right w:val="single" w:sz="4" w:space="0" w:color="auto"/>
            </w:tcBorders>
            <w:vAlign w:val="center"/>
          </w:tcPr>
          <w:p w14:paraId="7CE5F869" w14:textId="77777777" w:rsidR="005300D6" w:rsidRPr="00C51A31" w:rsidRDefault="005300D6" w:rsidP="007071E5">
            <w:pPr>
              <w:spacing w:line="276" w:lineRule="auto"/>
              <w:jc w:val="center"/>
              <w:rPr>
                <w:b/>
                <w:bCs/>
                <w:lang w:val="lv-LV"/>
              </w:rPr>
            </w:pPr>
            <w:r w:rsidRPr="00C51A31">
              <w:rPr>
                <w:b/>
                <w:bCs/>
                <w:lang w:val="lv-LV"/>
              </w:rPr>
              <w:t>Esošā redakcija</w:t>
            </w:r>
          </w:p>
        </w:tc>
        <w:tc>
          <w:tcPr>
            <w:tcW w:w="7411" w:type="dxa"/>
            <w:tcBorders>
              <w:top w:val="single" w:sz="4" w:space="0" w:color="auto"/>
              <w:left w:val="single" w:sz="4" w:space="0" w:color="auto"/>
              <w:bottom w:val="single" w:sz="4" w:space="0" w:color="auto"/>
              <w:right w:val="single" w:sz="4" w:space="0" w:color="auto"/>
            </w:tcBorders>
            <w:vAlign w:val="center"/>
          </w:tcPr>
          <w:p w14:paraId="1D77E1FC" w14:textId="77777777" w:rsidR="005300D6" w:rsidRPr="00C51A31" w:rsidRDefault="00A018FF" w:rsidP="007071E5">
            <w:pPr>
              <w:spacing w:line="276" w:lineRule="auto"/>
              <w:jc w:val="center"/>
              <w:rPr>
                <w:b/>
                <w:bCs/>
                <w:lang w:val="lv-LV"/>
              </w:rPr>
            </w:pPr>
            <w:r w:rsidRPr="00C51A31">
              <w:rPr>
                <w:b/>
                <w:bCs/>
                <w:lang w:val="lv-LV"/>
              </w:rPr>
              <w:t>Iebildumi/ priekšlikumi</w:t>
            </w:r>
          </w:p>
        </w:tc>
      </w:tr>
      <w:tr w:rsidR="005300D6" w:rsidRPr="00C51A31" w14:paraId="73E84C1F" w14:textId="77777777" w:rsidTr="005A529E">
        <w:trPr>
          <w:trHeight w:val="1462"/>
        </w:trPr>
        <w:tc>
          <w:tcPr>
            <w:tcW w:w="1003" w:type="dxa"/>
            <w:tcBorders>
              <w:top w:val="single" w:sz="4" w:space="0" w:color="auto"/>
              <w:left w:val="single" w:sz="4" w:space="0" w:color="auto"/>
              <w:bottom w:val="single" w:sz="4" w:space="0" w:color="auto"/>
              <w:right w:val="single" w:sz="4" w:space="0" w:color="auto"/>
            </w:tcBorders>
            <w:vAlign w:val="center"/>
          </w:tcPr>
          <w:p w14:paraId="022923BA" w14:textId="77777777" w:rsidR="005300D6" w:rsidRPr="00C51A31" w:rsidRDefault="005300D6" w:rsidP="0064241C">
            <w:pPr>
              <w:numPr>
                <w:ilvl w:val="0"/>
                <w:numId w:val="1"/>
              </w:numPr>
              <w:spacing w:line="276" w:lineRule="auto"/>
              <w:jc w:val="both"/>
              <w:rPr>
                <w:bCs/>
                <w:lang w:val="lv-LV"/>
              </w:rPr>
            </w:pPr>
          </w:p>
        </w:tc>
        <w:tc>
          <w:tcPr>
            <w:tcW w:w="889" w:type="dxa"/>
            <w:tcBorders>
              <w:top w:val="single" w:sz="4" w:space="0" w:color="auto"/>
              <w:left w:val="single" w:sz="4" w:space="0" w:color="auto"/>
              <w:bottom w:val="single" w:sz="4" w:space="0" w:color="auto"/>
              <w:right w:val="single" w:sz="4" w:space="0" w:color="auto"/>
            </w:tcBorders>
            <w:vAlign w:val="center"/>
          </w:tcPr>
          <w:p w14:paraId="7F4C5821" w14:textId="77777777" w:rsidR="005300D6" w:rsidRPr="00C51A31" w:rsidRDefault="005300D6" w:rsidP="007071E5">
            <w:pPr>
              <w:spacing w:line="276" w:lineRule="auto"/>
              <w:jc w:val="center"/>
              <w:rPr>
                <w:lang w:val="lv-LV"/>
              </w:rPr>
            </w:pPr>
          </w:p>
        </w:tc>
        <w:tc>
          <w:tcPr>
            <w:tcW w:w="5582" w:type="dxa"/>
            <w:tcBorders>
              <w:top w:val="single" w:sz="4" w:space="0" w:color="auto"/>
              <w:left w:val="single" w:sz="4" w:space="0" w:color="auto"/>
              <w:bottom w:val="single" w:sz="4" w:space="0" w:color="auto"/>
              <w:right w:val="single" w:sz="4" w:space="0" w:color="auto"/>
            </w:tcBorders>
          </w:tcPr>
          <w:p w14:paraId="2EDDE7B9" w14:textId="77777777" w:rsidR="005300D6" w:rsidRPr="00C51A31" w:rsidRDefault="00942FA2" w:rsidP="0064241C">
            <w:pPr>
              <w:pStyle w:val="CommentText"/>
              <w:spacing w:after="0" w:line="276" w:lineRule="auto"/>
              <w:jc w:val="both"/>
              <w:rPr>
                <w:rFonts w:ascii="Times New Roman" w:hAnsi="Times New Roman"/>
                <w:sz w:val="24"/>
                <w:szCs w:val="24"/>
              </w:rPr>
            </w:pPr>
            <w:r w:rsidRPr="00C51A31">
              <w:rPr>
                <w:rFonts w:ascii="Times New Roman" w:hAnsi="Times New Roman"/>
                <w:sz w:val="24"/>
                <w:szCs w:val="24"/>
              </w:rPr>
              <w:t>11.pants un anotācija: Tāpat arī jāņem vērā, ka, salīdzinot ar noteikumiem Nr. 447 ir veicināti uzlabojumi logopēdu likmēs, t.i. bērnu skaitā (no 200 līdz 160 bērniem no piecu gadu vecuma līdz pamatizglītības uzsākšanai) uz vienu amata likmi. Šī bērnu skaita ietekme uz logopēda likmi ir iekļauta kopējā mērķdotācijas apmērā vienam bērnam, tā uzlabojot šo vidējo mērķdotācijas apmēru vienam pirmsskolas izglītojamam kopumā.</w:t>
            </w:r>
          </w:p>
        </w:tc>
        <w:tc>
          <w:tcPr>
            <w:tcW w:w="7411" w:type="dxa"/>
            <w:tcBorders>
              <w:top w:val="single" w:sz="4" w:space="0" w:color="auto"/>
              <w:left w:val="single" w:sz="4" w:space="0" w:color="auto"/>
              <w:bottom w:val="single" w:sz="4" w:space="0" w:color="auto"/>
              <w:right w:val="single" w:sz="4" w:space="0" w:color="auto"/>
            </w:tcBorders>
          </w:tcPr>
          <w:p w14:paraId="120F66D2" w14:textId="77777777" w:rsidR="00EE60F5" w:rsidRPr="00C51A31" w:rsidRDefault="00942FA2" w:rsidP="0064241C">
            <w:pPr>
              <w:pStyle w:val="CommentText"/>
              <w:spacing w:after="0" w:line="276" w:lineRule="auto"/>
              <w:jc w:val="both"/>
              <w:rPr>
                <w:rFonts w:ascii="Times New Roman" w:hAnsi="Times New Roman"/>
                <w:sz w:val="24"/>
                <w:szCs w:val="24"/>
              </w:rPr>
            </w:pPr>
            <w:r w:rsidRPr="00C51A31">
              <w:rPr>
                <w:rFonts w:ascii="Times New Roman" w:hAnsi="Times New Roman"/>
                <w:sz w:val="24"/>
                <w:szCs w:val="24"/>
              </w:rPr>
              <w:t>No šāda formulējuma nav saprotams, kā tiks aprēķināts finansējums logopēdiem – vai tas būs finansējums papildus 1</w:t>
            </w:r>
            <w:r w:rsidR="00F213D4" w:rsidRPr="00C51A31">
              <w:rPr>
                <w:rFonts w:ascii="Times New Roman" w:hAnsi="Times New Roman"/>
                <w:sz w:val="24"/>
                <w:szCs w:val="24"/>
              </w:rPr>
              <w:t xml:space="preserve"> </w:t>
            </w:r>
            <w:r w:rsidRPr="00C51A31">
              <w:rPr>
                <w:rFonts w:ascii="Times New Roman" w:hAnsi="Times New Roman"/>
                <w:sz w:val="24"/>
                <w:szCs w:val="24"/>
              </w:rPr>
              <w:t>logopēda likme uz 160 bērniem vai tas jau būs iekļauts 80 eiro uz 1 bērnu?</w:t>
            </w:r>
          </w:p>
        </w:tc>
      </w:tr>
      <w:tr w:rsidR="007224CB" w:rsidRPr="007224CB" w14:paraId="5287DF68" w14:textId="77777777" w:rsidTr="00CD036F">
        <w:trPr>
          <w:trHeight w:val="692"/>
        </w:trPr>
        <w:tc>
          <w:tcPr>
            <w:tcW w:w="1003" w:type="dxa"/>
            <w:tcBorders>
              <w:top w:val="single" w:sz="4" w:space="0" w:color="auto"/>
              <w:left w:val="single" w:sz="4" w:space="0" w:color="auto"/>
              <w:bottom w:val="single" w:sz="4" w:space="0" w:color="auto"/>
              <w:right w:val="single" w:sz="4" w:space="0" w:color="auto"/>
            </w:tcBorders>
            <w:vAlign w:val="center"/>
          </w:tcPr>
          <w:p w14:paraId="31BD2631" w14:textId="77777777" w:rsidR="007224CB" w:rsidRPr="00C51A31" w:rsidRDefault="007224CB" w:rsidP="0064241C">
            <w:pPr>
              <w:numPr>
                <w:ilvl w:val="0"/>
                <w:numId w:val="1"/>
              </w:numPr>
              <w:spacing w:line="276" w:lineRule="auto"/>
              <w:jc w:val="both"/>
              <w:rPr>
                <w:bCs/>
                <w:lang w:val="lv-LV"/>
              </w:rPr>
            </w:pPr>
          </w:p>
        </w:tc>
        <w:tc>
          <w:tcPr>
            <w:tcW w:w="889" w:type="dxa"/>
            <w:tcBorders>
              <w:top w:val="single" w:sz="4" w:space="0" w:color="auto"/>
              <w:left w:val="single" w:sz="4" w:space="0" w:color="auto"/>
              <w:bottom w:val="single" w:sz="4" w:space="0" w:color="auto"/>
              <w:right w:val="single" w:sz="4" w:space="0" w:color="auto"/>
            </w:tcBorders>
            <w:vAlign w:val="center"/>
          </w:tcPr>
          <w:p w14:paraId="406EF30D" w14:textId="77777777" w:rsidR="007224CB" w:rsidRPr="00C51A31" w:rsidRDefault="007224CB" w:rsidP="007071E5">
            <w:pPr>
              <w:spacing w:line="276" w:lineRule="auto"/>
              <w:jc w:val="center"/>
              <w:rPr>
                <w:lang w:val="lv-LV"/>
              </w:rPr>
            </w:pPr>
          </w:p>
        </w:tc>
        <w:tc>
          <w:tcPr>
            <w:tcW w:w="5582" w:type="dxa"/>
            <w:tcBorders>
              <w:top w:val="single" w:sz="4" w:space="0" w:color="auto"/>
              <w:left w:val="single" w:sz="4" w:space="0" w:color="auto"/>
              <w:bottom w:val="single" w:sz="4" w:space="0" w:color="auto"/>
              <w:right w:val="single" w:sz="4" w:space="0" w:color="auto"/>
            </w:tcBorders>
          </w:tcPr>
          <w:p w14:paraId="7B6F1DF9" w14:textId="77777777" w:rsidR="007224CB" w:rsidRPr="00DD59FA" w:rsidRDefault="007224CB" w:rsidP="007224CB">
            <w:pPr>
              <w:pStyle w:val="CommentText"/>
              <w:spacing w:after="0" w:line="276" w:lineRule="auto"/>
              <w:jc w:val="both"/>
              <w:rPr>
                <w:rFonts w:ascii="Times New Roman" w:hAnsi="Times New Roman"/>
                <w:sz w:val="24"/>
                <w:szCs w:val="24"/>
              </w:rPr>
            </w:pPr>
            <w:r w:rsidRPr="00DD59FA">
              <w:rPr>
                <w:rFonts w:ascii="Times New Roman" w:hAnsi="Times New Roman"/>
                <w:sz w:val="24"/>
                <w:szCs w:val="24"/>
              </w:rPr>
              <w:t>13.4</w:t>
            </w:r>
            <w:r w:rsidRPr="00DD59FA">
              <w:rPr>
                <w:rFonts w:ascii="Times New Roman" w:hAnsi="Times New Roman"/>
                <w:sz w:val="24"/>
                <w:szCs w:val="24"/>
                <w:u w:val="single"/>
              </w:rPr>
              <w:t>.piešķir</w:t>
            </w:r>
            <w:r w:rsidRPr="00DD59FA">
              <w:rPr>
                <w:rFonts w:ascii="Times New Roman" w:hAnsi="Times New Roman"/>
                <w:sz w:val="24"/>
                <w:szCs w:val="24"/>
              </w:rPr>
              <w:t xml:space="preserve"> lielāku mērķdotācijas apmēru izglītības iestādēm, kas nodrošina kvalitatīvu izglītības procesu, pedagogu algas likmes paaugstināšanai vai piemaksu nodrošināšanai, atbilstoši pašvaldības noteiktajai izglītības attīstības stratēģijai un ievērojot pašvaldības izglītības iestāžu kvalitātes atbalsta mehānismus</w:t>
            </w:r>
            <w:r w:rsidR="00CD036F" w:rsidRPr="00DD59FA">
              <w:rPr>
                <w:rFonts w:ascii="Times New Roman" w:hAnsi="Times New Roman"/>
                <w:sz w:val="24"/>
                <w:szCs w:val="24"/>
              </w:rPr>
              <w:t>.</w:t>
            </w:r>
          </w:p>
          <w:p w14:paraId="70DDDB01" w14:textId="77777777" w:rsidR="00CD036F" w:rsidRPr="00DD59FA" w:rsidRDefault="00CD036F" w:rsidP="007224CB">
            <w:pPr>
              <w:pStyle w:val="CommentText"/>
              <w:spacing w:after="0" w:line="276" w:lineRule="auto"/>
              <w:jc w:val="both"/>
              <w:rPr>
                <w:rFonts w:ascii="Times New Roman" w:hAnsi="Times New Roman"/>
                <w:sz w:val="24"/>
                <w:szCs w:val="24"/>
              </w:rPr>
            </w:pPr>
            <w:r w:rsidRPr="00DD59FA">
              <w:rPr>
                <w:rFonts w:ascii="Times New Roman" w:hAnsi="Times New Roman"/>
                <w:sz w:val="24"/>
                <w:szCs w:val="24"/>
              </w:rPr>
              <w:t xml:space="preserve">Anotācijā: Vienlaikus, atsaucoties uz konceptuālajā ziņojumā minēto, pašvaldībai veicot mērķdotācijas sadali, noteikumu projektā </w:t>
            </w:r>
            <w:r w:rsidRPr="00DD59FA">
              <w:rPr>
                <w:rFonts w:ascii="Times New Roman" w:hAnsi="Times New Roman"/>
                <w:sz w:val="24"/>
                <w:szCs w:val="24"/>
                <w:u w:val="single"/>
              </w:rPr>
              <w:t>ir noteiktas tiesības</w:t>
            </w:r>
            <w:r w:rsidRPr="00DD59FA">
              <w:rPr>
                <w:rFonts w:ascii="Times New Roman" w:hAnsi="Times New Roman"/>
                <w:sz w:val="24"/>
                <w:szCs w:val="24"/>
              </w:rPr>
              <w:t xml:space="preserve"> atbilstoši savas pašvaldības izstrādātajai izglītības attīstības stratēģijai, kas ir publiski pieejama, noteikt kvalitātes kritērijus un piešķirt lielāku mērķdotāciju tām izglītības iestādēm, kas nodrošina kvalitatīvu izglītības procesu. Līdz ar to šādas izglītības iestādes </w:t>
            </w:r>
            <w:r w:rsidRPr="00DD59FA">
              <w:rPr>
                <w:rFonts w:ascii="Times New Roman" w:hAnsi="Times New Roman"/>
                <w:sz w:val="24"/>
                <w:szCs w:val="24"/>
              </w:rPr>
              <w:lastRenderedPageBreak/>
              <w:t>varēs paaugstināt pedagogu darba algas likmes vai nodrošināt piemaksas.</w:t>
            </w:r>
          </w:p>
        </w:tc>
        <w:tc>
          <w:tcPr>
            <w:tcW w:w="7411" w:type="dxa"/>
            <w:tcBorders>
              <w:top w:val="single" w:sz="4" w:space="0" w:color="auto"/>
              <w:left w:val="single" w:sz="4" w:space="0" w:color="auto"/>
              <w:bottom w:val="single" w:sz="4" w:space="0" w:color="auto"/>
              <w:right w:val="single" w:sz="4" w:space="0" w:color="auto"/>
            </w:tcBorders>
          </w:tcPr>
          <w:p w14:paraId="0A27B7D1" w14:textId="77777777" w:rsidR="00CD036F" w:rsidRPr="00DD59FA" w:rsidRDefault="00CD036F" w:rsidP="00CD036F">
            <w:pPr>
              <w:pStyle w:val="CommentText"/>
              <w:spacing w:after="0" w:line="276" w:lineRule="auto"/>
              <w:jc w:val="both"/>
              <w:rPr>
                <w:rFonts w:ascii="Times New Roman" w:hAnsi="Times New Roman"/>
                <w:sz w:val="24"/>
                <w:szCs w:val="24"/>
              </w:rPr>
            </w:pPr>
            <w:r w:rsidRPr="00DD59FA">
              <w:rPr>
                <w:rFonts w:ascii="Times New Roman" w:hAnsi="Times New Roman"/>
                <w:sz w:val="24"/>
                <w:szCs w:val="24"/>
              </w:rPr>
              <w:lastRenderedPageBreak/>
              <w:t xml:space="preserve">Noteikumu redakcija paredz pašvaldībām pienākumu </w:t>
            </w:r>
            <w:r w:rsidRPr="00DD59FA">
              <w:rPr>
                <w:rFonts w:ascii="Times New Roman" w:hAnsi="Times New Roman"/>
                <w:i/>
                <w:sz w:val="24"/>
                <w:szCs w:val="24"/>
              </w:rPr>
              <w:t>piešķirt lielāku mērķdotācijas apmēru izglītības iestādēm, kas nodrošina kvalitatīvu izglītības procesu</w:t>
            </w:r>
            <w:r w:rsidRPr="00DD59FA">
              <w:rPr>
                <w:rFonts w:ascii="Times New Roman" w:hAnsi="Times New Roman"/>
                <w:sz w:val="24"/>
                <w:szCs w:val="24"/>
              </w:rPr>
              <w:t xml:space="preserve"> [...], </w:t>
            </w:r>
            <w:r w:rsidR="00DD59FA">
              <w:rPr>
                <w:rFonts w:ascii="Times New Roman" w:hAnsi="Times New Roman"/>
                <w:sz w:val="24"/>
                <w:szCs w:val="24"/>
              </w:rPr>
              <w:t xml:space="preserve">savukārt anotācijā tiek skaidrotas pašvaldības </w:t>
            </w:r>
            <w:r w:rsidRPr="00DD59FA">
              <w:rPr>
                <w:rFonts w:ascii="Times New Roman" w:hAnsi="Times New Roman"/>
                <w:sz w:val="24"/>
                <w:szCs w:val="24"/>
              </w:rPr>
              <w:t xml:space="preserve">tiesības. </w:t>
            </w:r>
          </w:p>
          <w:p w14:paraId="30C3898B" w14:textId="77777777" w:rsidR="00DD59FA" w:rsidRPr="00DD59FA" w:rsidRDefault="00DD59FA" w:rsidP="00CD036F">
            <w:pPr>
              <w:pStyle w:val="CommentText"/>
              <w:spacing w:after="0" w:line="276" w:lineRule="auto"/>
              <w:jc w:val="both"/>
              <w:rPr>
                <w:rFonts w:ascii="Times New Roman" w:hAnsi="Times New Roman"/>
                <w:sz w:val="24"/>
                <w:szCs w:val="24"/>
              </w:rPr>
            </w:pPr>
            <w:r w:rsidRPr="00DD59FA">
              <w:rPr>
                <w:rFonts w:ascii="Times New Roman" w:hAnsi="Times New Roman"/>
                <w:sz w:val="24"/>
                <w:szCs w:val="24"/>
              </w:rPr>
              <w:t xml:space="preserve">Priekšlikums noteikt 13.4.apakšpunktu šādā redakcijā: </w:t>
            </w:r>
          </w:p>
          <w:p w14:paraId="58807150" w14:textId="77777777" w:rsidR="00DD59FA" w:rsidRPr="00DD59FA" w:rsidRDefault="00DD59FA" w:rsidP="00CD036F">
            <w:pPr>
              <w:pStyle w:val="CommentText"/>
              <w:spacing w:after="0" w:line="276" w:lineRule="auto"/>
              <w:jc w:val="both"/>
              <w:rPr>
                <w:rFonts w:ascii="Times New Roman" w:hAnsi="Times New Roman"/>
                <w:sz w:val="24"/>
                <w:szCs w:val="24"/>
              </w:rPr>
            </w:pPr>
            <w:r w:rsidRPr="00DD59FA">
              <w:rPr>
                <w:rFonts w:ascii="Times New Roman" w:hAnsi="Times New Roman"/>
                <w:sz w:val="24"/>
                <w:szCs w:val="24"/>
              </w:rPr>
              <w:t xml:space="preserve">“13.4. </w:t>
            </w:r>
            <w:r w:rsidRPr="00DD59FA">
              <w:rPr>
                <w:rFonts w:ascii="Times New Roman" w:hAnsi="Times New Roman"/>
                <w:sz w:val="24"/>
                <w:szCs w:val="24"/>
                <w:u w:val="single"/>
              </w:rPr>
              <w:t>ir tiesības</w:t>
            </w:r>
            <w:r w:rsidRPr="00DD59FA">
              <w:rPr>
                <w:rFonts w:ascii="Times New Roman" w:hAnsi="Times New Roman"/>
                <w:sz w:val="24"/>
                <w:szCs w:val="24"/>
              </w:rPr>
              <w:t xml:space="preserve"> piešķirt […]</w:t>
            </w:r>
            <w:r>
              <w:rPr>
                <w:rFonts w:ascii="Times New Roman" w:hAnsi="Times New Roman"/>
                <w:sz w:val="24"/>
                <w:szCs w:val="24"/>
              </w:rPr>
              <w:t>.</w:t>
            </w:r>
            <w:r w:rsidRPr="00DD59FA">
              <w:rPr>
                <w:rFonts w:ascii="Times New Roman" w:hAnsi="Times New Roman"/>
                <w:sz w:val="24"/>
                <w:szCs w:val="24"/>
              </w:rPr>
              <w:t>”</w:t>
            </w:r>
          </w:p>
        </w:tc>
      </w:tr>
      <w:tr w:rsidR="005300D6" w:rsidRPr="00C51A31" w14:paraId="3AC62144" w14:textId="77777777" w:rsidTr="005A529E">
        <w:trPr>
          <w:trHeight w:val="2687"/>
        </w:trPr>
        <w:tc>
          <w:tcPr>
            <w:tcW w:w="1003" w:type="dxa"/>
            <w:tcBorders>
              <w:top w:val="single" w:sz="4" w:space="0" w:color="auto"/>
              <w:left w:val="single" w:sz="4" w:space="0" w:color="auto"/>
              <w:bottom w:val="single" w:sz="4" w:space="0" w:color="auto"/>
              <w:right w:val="single" w:sz="4" w:space="0" w:color="auto"/>
            </w:tcBorders>
            <w:vAlign w:val="center"/>
          </w:tcPr>
          <w:p w14:paraId="41926E59" w14:textId="77777777" w:rsidR="005300D6" w:rsidRPr="00C51A31" w:rsidRDefault="005300D6" w:rsidP="0064241C">
            <w:pPr>
              <w:numPr>
                <w:ilvl w:val="0"/>
                <w:numId w:val="1"/>
              </w:numPr>
              <w:spacing w:line="276" w:lineRule="auto"/>
              <w:jc w:val="both"/>
              <w:rPr>
                <w:bCs/>
                <w:lang w:val="lv-LV"/>
              </w:rPr>
            </w:pPr>
          </w:p>
        </w:tc>
        <w:tc>
          <w:tcPr>
            <w:tcW w:w="889" w:type="dxa"/>
            <w:tcBorders>
              <w:top w:val="single" w:sz="4" w:space="0" w:color="auto"/>
              <w:left w:val="single" w:sz="4" w:space="0" w:color="auto"/>
              <w:bottom w:val="single" w:sz="4" w:space="0" w:color="auto"/>
              <w:right w:val="single" w:sz="4" w:space="0" w:color="auto"/>
            </w:tcBorders>
            <w:vAlign w:val="center"/>
          </w:tcPr>
          <w:p w14:paraId="29A036CF" w14:textId="77777777" w:rsidR="005300D6" w:rsidRPr="00C51A31" w:rsidRDefault="005300D6" w:rsidP="007071E5">
            <w:pPr>
              <w:spacing w:line="276" w:lineRule="auto"/>
              <w:jc w:val="center"/>
              <w:rPr>
                <w:lang w:val="lv-LV"/>
              </w:rPr>
            </w:pPr>
          </w:p>
        </w:tc>
        <w:tc>
          <w:tcPr>
            <w:tcW w:w="5582" w:type="dxa"/>
            <w:tcBorders>
              <w:top w:val="single" w:sz="4" w:space="0" w:color="auto"/>
              <w:left w:val="single" w:sz="4" w:space="0" w:color="auto"/>
              <w:bottom w:val="single" w:sz="4" w:space="0" w:color="auto"/>
              <w:right w:val="single" w:sz="4" w:space="0" w:color="auto"/>
            </w:tcBorders>
          </w:tcPr>
          <w:p w14:paraId="02635AF3" w14:textId="77777777" w:rsidR="00942FA2" w:rsidRPr="00C51A31" w:rsidRDefault="00942FA2" w:rsidP="00942FA2">
            <w:pPr>
              <w:pStyle w:val="CommentText"/>
              <w:spacing w:after="0" w:line="276" w:lineRule="auto"/>
              <w:jc w:val="both"/>
              <w:rPr>
                <w:rFonts w:ascii="Times New Roman" w:hAnsi="Times New Roman"/>
                <w:sz w:val="24"/>
                <w:szCs w:val="24"/>
              </w:rPr>
            </w:pPr>
            <w:r w:rsidRPr="00C51A31">
              <w:rPr>
                <w:rFonts w:ascii="Times New Roman" w:hAnsi="Times New Roman"/>
                <w:sz w:val="24"/>
                <w:szCs w:val="24"/>
              </w:rPr>
              <w:t>13.5.punkts: piešķir par 30% lielāku mērķdotāciju vienam izglītojamam tām izglītības iestādēm, kurām ir noslēgti starptautiskie līgumi mazākumtautību izglītības programmu īstenošanai, nekā vidēji pašvaldībā vienam izglītojamam</w:t>
            </w:r>
          </w:p>
          <w:p w14:paraId="38A4D526" w14:textId="77777777" w:rsidR="00F21A89" w:rsidRPr="00C51A31" w:rsidRDefault="00942FA2" w:rsidP="00405358">
            <w:pPr>
              <w:pStyle w:val="CommentText"/>
              <w:spacing w:after="0" w:line="276" w:lineRule="auto"/>
              <w:jc w:val="both"/>
              <w:rPr>
                <w:rFonts w:ascii="Times New Roman" w:hAnsi="Times New Roman"/>
                <w:sz w:val="24"/>
                <w:szCs w:val="24"/>
              </w:rPr>
            </w:pPr>
            <w:r w:rsidRPr="00C51A31">
              <w:rPr>
                <w:rFonts w:ascii="Times New Roman" w:hAnsi="Times New Roman"/>
                <w:sz w:val="24"/>
                <w:szCs w:val="24"/>
              </w:rPr>
              <w:t>Anotācija: izglītojamiem, kas, pamatojoties uz starptautisko līgumu, īsteno vispārējās izglītības programmas, tiek piemēroti tie programmu koeficienti, kādu šie izglītojamie apgūst. Vienlaikus noteikumu projekts konsultāciju procesā tika papildināts ar 13.5. apakšpunktu, nosakot pašvaldībām pienākumu finansējuma sadales procesā piemērot par 30% lielāku vidējo apmēru vienam izglītojamam nekā vidēji pašvaldībā;</w:t>
            </w:r>
          </w:p>
        </w:tc>
        <w:tc>
          <w:tcPr>
            <w:tcW w:w="7411" w:type="dxa"/>
            <w:tcBorders>
              <w:top w:val="single" w:sz="4" w:space="0" w:color="auto"/>
              <w:left w:val="single" w:sz="4" w:space="0" w:color="auto"/>
              <w:bottom w:val="single" w:sz="4" w:space="0" w:color="auto"/>
              <w:right w:val="single" w:sz="4" w:space="0" w:color="auto"/>
            </w:tcBorders>
          </w:tcPr>
          <w:p w14:paraId="2691E77A" w14:textId="77777777" w:rsidR="00EE60F5" w:rsidRPr="00C51A31" w:rsidRDefault="00942FA2" w:rsidP="0064241C">
            <w:pPr>
              <w:pStyle w:val="CommentText"/>
              <w:spacing w:after="0" w:line="276" w:lineRule="auto"/>
              <w:jc w:val="both"/>
              <w:rPr>
                <w:rFonts w:ascii="Times New Roman" w:hAnsi="Times New Roman"/>
                <w:sz w:val="24"/>
                <w:szCs w:val="24"/>
              </w:rPr>
            </w:pPr>
            <w:r w:rsidRPr="00C51A31">
              <w:rPr>
                <w:rFonts w:ascii="Times New Roman" w:hAnsi="Times New Roman"/>
                <w:bCs/>
                <w:sz w:val="24"/>
                <w:szCs w:val="24"/>
              </w:rPr>
              <w:t>Iebilstam pret</w:t>
            </w:r>
            <w:r w:rsidR="00165552" w:rsidRPr="00C51A31">
              <w:rPr>
                <w:rFonts w:ascii="Times New Roman" w:hAnsi="Times New Roman"/>
                <w:bCs/>
                <w:sz w:val="24"/>
                <w:szCs w:val="24"/>
              </w:rPr>
              <w:t xml:space="preserve"> šādu pašvaldības</w:t>
            </w:r>
            <w:r w:rsidRPr="00C51A31">
              <w:rPr>
                <w:rFonts w:ascii="Times New Roman" w:hAnsi="Times New Roman"/>
                <w:bCs/>
                <w:sz w:val="24"/>
                <w:szCs w:val="24"/>
              </w:rPr>
              <w:t xml:space="preserve"> pienākumu</w:t>
            </w:r>
            <w:r w:rsidR="00165552" w:rsidRPr="00C51A31">
              <w:rPr>
                <w:rFonts w:ascii="Times New Roman" w:hAnsi="Times New Roman"/>
                <w:bCs/>
                <w:sz w:val="24"/>
                <w:szCs w:val="24"/>
              </w:rPr>
              <w:t xml:space="preserve">, jo finansējumu atbilstoši bāzei (kur iekšā ir arī finansējums uz </w:t>
            </w:r>
            <w:r w:rsidR="00165552" w:rsidRPr="00C51A31">
              <w:rPr>
                <w:rFonts w:ascii="Times New Roman" w:hAnsi="Times New Roman"/>
                <w:sz w:val="24"/>
                <w:szCs w:val="24"/>
              </w:rPr>
              <w:t>starptautiskā līguma pamata īstenotajām vispārējās izglītības programmām) saņems visas Latvijas pašvaldības, savukārt Daugavpils pilsētai ir pienākums rezervēt J.Pilsudska Daugavpils poļu valsts ģimnāzijai par 30% lielāku finansējumu, vienlaikus samazinot finansējumu citām pilsētas skolām.</w:t>
            </w:r>
          </w:p>
          <w:p w14:paraId="466A078A" w14:textId="77777777" w:rsidR="00F21A89" w:rsidRPr="00C51A31" w:rsidRDefault="00165552" w:rsidP="0064241C">
            <w:pPr>
              <w:pStyle w:val="CommentText"/>
              <w:spacing w:after="0" w:line="276" w:lineRule="auto"/>
              <w:jc w:val="both"/>
              <w:rPr>
                <w:rFonts w:ascii="Times New Roman" w:hAnsi="Times New Roman"/>
                <w:sz w:val="24"/>
                <w:szCs w:val="24"/>
              </w:rPr>
            </w:pPr>
            <w:r w:rsidRPr="00C51A31">
              <w:rPr>
                <w:rFonts w:ascii="Times New Roman" w:hAnsi="Times New Roman"/>
                <w:bCs/>
                <w:sz w:val="24"/>
                <w:szCs w:val="24"/>
              </w:rPr>
              <w:t xml:space="preserve">Priekšlikums </w:t>
            </w:r>
            <w:r w:rsidRPr="00C51A31">
              <w:rPr>
                <w:rFonts w:ascii="Times New Roman" w:hAnsi="Times New Roman"/>
                <w:sz w:val="24"/>
                <w:szCs w:val="24"/>
              </w:rPr>
              <w:t>piešķirt par 30% lielāku mērķdotāciju vienam izglītojamam tām izglītības iestādēm, kurām ir noslēgti starptautiskie līgumi mazākumtautību izglītības programmu īstenošanai nekā vidēji pašvaldībā vienam izglītojamam, būtu atbalstām</w:t>
            </w:r>
            <w:r w:rsidR="00C51A31">
              <w:rPr>
                <w:rFonts w:ascii="Times New Roman" w:hAnsi="Times New Roman"/>
                <w:sz w:val="24"/>
                <w:szCs w:val="24"/>
              </w:rPr>
              <w:t>s,</w:t>
            </w:r>
            <w:r w:rsidRPr="00C51A31">
              <w:rPr>
                <w:rFonts w:ascii="Times New Roman" w:hAnsi="Times New Roman"/>
                <w:sz w:val="24"/>
                <w:szCs w:val="24"/>
              </w:rPr>
              <w:t xml:space="preserve"> ja IZM piemērotu PAPILDU koeficientu 1,3 jau piešķirot finansējumu pašvaldībai, lai nodrošinātu 13.5.punkta izpildi.</w:t>
            </w:r>
          </w:p>
          <w:p w14:paraId="6CB01943" w14:textId="77777777" w:rsidR="00165552" w:rsidRPr="00C51A31" w:rsidRDefault="00165552" w:rsidP="0064241C">
            <w:pPr>
              <w:pStyle w:val="CommentText"/>
              <w:spacing w:after="0" w:line="276" w:lineRule="auto"/>
              <w:jc w:val="both"/>
              <w:rPr>
                <w:rFonts w:ascii="Times New Roman" w:hAnsi="Times New Roman"/>
                <w:bCs/>
                <w:sz w:val="24"/>
                <w:szCs w:val="24"/>
              </w:rPr>
            </w:pPr>
            <w:r w:rsidRPr="00C51A31">
              <w:rPr>
                <w:rFonts w:ascii="Times New Roman" w:hAnsi="Times New Roman"/>
                <w:sz w:val="24"/>
                <w:szCs w:val="24"/>
              </w:rPr>
              <w:t xml:space="preserve"> </w:t>
            </w:r>
          </w:p>
        </w:tc>
      </w:tr>
      <w:tr w:rsidR="00C51A31" w:rsidRPr="00C51A31" w14:paraId="220CE20A" w14:textId="77777777" w:rsidTr="005A529E">
        <w:trPr>
          <w:trHeight w:val="1565"/>
        </w:trPr>
        <w:tc>
          <w:tcPr>
            <w:tcW w:w="1003" w:type="dxa"/>
            <w:tcBorders>
              <w:top w:val="single" w:sz="4" w:space="0" w:color="auto"/>
              <w:left w:val="single" w:sz="4" w:space="0" w:color="auto"/>
              <w:bottom w:val="single" w:sz="4" w:space="0" w:color="auto"/>
              <w:right w:val="single" w:sz="4" w:space="0" w:color="auto"/>
            </w:tcBorders>
            <w:vAlign w:val="center"/>
          </w:tcPr>
          <w:p w14:paraId="5DF70657" w14:textId="77777777" w:rsidR="00C51A31" w:rsidRPr="00C51A31" w:rsidRDefault="00C51A31" w:rsidP="0064241C">
            <w:pPr>
              <w:numPr>
                <w:ilvl w:val="0"/>
                <w:numId w:val="1"/>
              </w:numPr>
              <w:spacing w:line="276" w:lineRule="auto"/>
              <w:jc w:val="both"/>
              <w:rPr>
                <w:bCs/>
                <w:lang w:val="lv-LV"/>
              </w:rPr>
            </w:pPr>
          </w:p>
        </w:tc>
        <w:tc>
          <w:tcPr>
            <w:tcW w:w="889" w:type="dxa"/>
            <w:tcBorders>
              <w:top w:val="single" w:sz="4" w:space="0" w:color="auto"/>
              <w:left w:val="single" w:sz="4" w:space="0" w:color="auto"/>
              <w:bottom w:val="single" w:sz="4" w:space="0" w:color="auto"/>
              <w:right w:val="single" w:sz="4" w:space="0" w:color="auto"/>
            </w:tcBorders>
            <w:vAlign w:val="center"/>
          </w:tcPr>
          <w:p w14:paraId="68BB333C" w14:textId="77777777" w:rsidR="00C51A31" w:rsidRPr="00C51A31" w:rsidRDefault="00C51A31" w:rsidP="007071E5">
            <w:pPr>
              <w:spacing w:line="276" w:lineRule="auto"/>
              <w:jc w:val="center"/>
              <w:rPr>
                <w:bCs/>
                <w:lang w:val="lv-LV"/>
              </w:rPr>
            </w:pPr>
          </w:p>
        </w:tc>
        <w:tc>
          <w:tcPr>
            <w:tcW w:w="5582" w:type="dxa"/>
            <w:tcBorders>
              <w:top w:val="single" w:sz="4" w:space="0" w:color="auto"/>
              <w:left w:val="single" w:sz="4" w:space="0" w:color="auto"/>
              <w:bottom w:val="single" w:sz="4" w:space="0" w:color="auto"/>
              <w:right w:val="single" w:sz="4" w:space="0" w:color="auto"/>
            </w:tcBorders>
          </w:tcPr>
          <w:p w14:paraId="70A979C2" w14:textId="77777777" w:rsidR="00C51A31" w:rsidRPr="00C51A31" w:rsidRDefault="00C51A31" w:rsidP="007071E5">
            <w:pPr>
              <w:pStyle w:val="CommentText"/>
              <w:spacing w:after="0" w:line="276" w:lineRule="auto"/>
              <w:jc w:val="both"/>
              <w:rPr>
                <w:rFonts w:ascii="Times New Roman" w:hAnsi="Times New Roman"/>
                <w:sz w:val="24"/>
                <w:szCs w:val="24"/>
              </w:rPr>
            </w:pPr>
            <w:r w:rsidRPr="00C51A31">
              <w:rPr>
                <w:rFonts w:ascii="Times New Roman" w:hAnsi="Times New Roman"/>
                <w:sz w:val="24"/>
                <w:szCs w:val="24"/>
              </w:rPr>
              <w:t>Anotācija:</w:t>
            </w:r>
            <w:r w:rsidRPr="00C51A31">
              <w:t xml:space="preserve"> </w:t>
            </w:r>
            <w:r w:rsidRPr="00C51A31">
              <w:rPr>
                <w:rFonts w:ascii="Times New Roman" w:hAnsi="Times New Roman"/>
                <w:sz w:val="24"/>
                <w:szCs w:val="24"/>
              </w:rPr>
              <w:t>Noteikumu projektā papildu koeficienti netiek paredzēti:</w:t>
            </w:r>
          </w:p>
          <w:p w14:paraId="30B0F612" w14:textId="77777777" w:rsidR="00C51A31" w:rsidRPr="00C51A31" w:rsidRDefault="00C51A31" w:rsidP="007071E5">
            <w:pPr>
              <w:pStyle w:val="CommentText"/>
              <w:spacing w:after="0" w:line="276" w:lineRule="auto"/>
              <w:jc w:val="both"/>
              <w:rPr>
                <w:rFonts w:ascii="Times New Roman" w:hAnsi="Times New Roman"/>
                <w:sz w:val="24"/>
                <w:szCs w:val="24"/>
              </w:rPr>
            </w:pPr>
            <w:r w:rsidRPr="00C51A31">
              <w:rPr>
                <w:rFonts w:ascii="Times New Roman" w:hAnsi="Times New Roman"/>
                <w:sz w:val="24"/>
                <w:szCs w:val="24"/>
              </w:rPr>
              <w:t>1) izglītojamiem, kas vispārējās izglītības programmas apgūst ieslodzījuma vietās, tiek piemēroti tās programmas koeficienti, kādu šie izglītojamie apgūst, piemēram, speciālās programmas, neklātienes, u.c.;</w:t>
            </w:r>
          </w:p>
        </w:tc>
        <w:tc>
          <w:tcPr>
            <w:tcW w:w="7411" w:type="dxa"/>
            <w:tcBorders>
              <w:top w:val="single" w:sz="4" w:space="0" w:color="auto"/>
              <w:left w:val="single" w:sz="4" w:space="0" w:color="auto"/>
              <w:bottom w:val="single" w:sz="4" w:space="0" w:color="auto"/>
              <w:right w:val="single" w:sz="4" w:space="0" w:color="auto"/>
            </w:tcBorders>
          </w:tcPr>
          <w:p w14:paraId="0FDCEE47" w14:textId="77777777" w:rsidR="00C51A31" w:rsidRDefault="00C51A31" w:rsidP="0064241C">
            <w:pPr>
              <w:spacing w:line="276" w:lineRule="auto"/>
              <w:jc w:val="both"/>
              <w:rPr>
                <w:lang w:val="lv-LV"/>
              </w:rPr>
            </w:pPr>
            <w:r w:rsidRPr="00C51A31">
              <w:rPr>
                <w:bCs/>
                <w:lang w:val="lv-LV"/>
              </w:rPr>
              <w:t>Iebilstam pret pašvaldības pienākumu</w:t>
            </w:r>
            <w:r>
              <w:rPr>
                <w:bCs/>
                <w:lang w:val="lv-LV"/>
              </w:rPr>
              <w:t xml:space="preserve"> finansēt izglītības programmas Daugavpils 17.vidusskolā (ieslodzījuma vietās) uz citu pilsētas skolu rēķina</w:t>
            </w:r>
            <w:r w:rsidRPr="00C51A31">
              <w:rPr>
                <w:bCs/>
                <w:lang w:val="lv-LV"/>
              </w:rPr>
              <w:t xml:space="preserve">, jo finansējumu atbilstoši bāzei (kur iekšā ir arī finansējums </w:t>
            </w:r>
            <w:r w:rsidRPr="00C51A31">
              <w:rPr>
                <w:lang w:val="lv-LV"/>
              </w:rPr>
              <w:t>vispārējās izglītības programmām</w:t>
            </w:r>
            <w:r>
              <w:rPr>
                <w:lang w:val="lv-LV"/>
              </w:rPr>
              <w:t xml:space="preserve"> ieslodzījuma vietās</w:t>
            </w:r>
            <w:r w:rsidRPr="00C51A31">
              <w:rPr>
                <w:lang w:val="lv-LV"/>
              </w:rPr>
              <w:t>) saņems visas Latvijas pašvaldības, savukārt Daugavpils pilsētai ir pienākums rezervēt par 30% lielāku finansējumu</w:t>
            </w:r>
            <w:r w:rsidR="00A25CBF">
              <w:rPr>
                <w:lang w:val="lv-LV"/>
              </w:rPr>
              <w:t xml:space="preserve"> izglītības programmām ieslodzījuma vietās</w:t>
            </w:r>
            <w:r w:rsidRPr="00C51A31">
              <w:rPr>
                <w:lang w:val="lv-LV"/>
              </w:rPr>
              <w:t>, vienlaikus samazinot finansējumu citām pilsētas skolām.</w:t>
            </w:r>
          </w:p>
          <w:p w14:paraId="29ADD630" w14:textId="77777777" w:rsidR="00C51A31" w:rsidRPr="00C51A31" w:rsidRDefault="00C51A31" w:rsidP="00C51A31">
            <w:pPr>
              <w:pStyle w:val="CommentText"/>
              <w:spacing w:after="0" w:line="276" w:lineRule="auto"/>
              <w:jc w:val="both"/>
              <w:rPr>
                <w:rFonts w:ascii="Times New Roman" w:hAnsi="Times New Roman"/>
                <w:sz w:val="24"/>
                <w:szCs w:val="24"/>
              </w:rPr>
            </w:pPr>
            <w:r w:rsidRPr="00C51A31">
              <w:rPr>
                <w:rFonts w:ascii="Times New Roman" w:hAnsi="Times New Roman"/>
                <w:bCs/>
                <w:sz w:val="24"/>
                <w:szCs w:val="24"/>
              </w:rPr>
              <w:t xml:space="preserve">Priekšlikums </w:t>
            </w:r>
            <w:r w:rsidRPr="00C51A31">
              <w:rPr>
                <w:rFonts w:ascii="Times New Roman" w:hAnsi="Times New Roman"/>
                <w:sz w:val="24"/>
                <w:szCs w:val="24"/>
              </w:rPr>
              <w:t xml:space="preserve">piešķirt par 30% lielāku mērķdotāciju vienam izglītojamam tām izglītības iestādēm, </w:t>
            </w:r>
            <w:r>
              <w:rPr>
                <w:rFonts w:ascii="Times New Roman" w:hAnsi="Times New Roman"/>
                <w:sz w:val="24"/>
                <w:szCs w:val="24"/>
              </w:rPr>
              <w:t xml:space="preserve">kuras realizē </w:t>
            </w:r>
            <w:r w:rsidRPr="00C51A31">
              <w:rPr>
                <w:rFonts w:ascii="Times New Roman" w:hAnsi="Times New Roman"/>
                <w:sz w:val="24"/>
                <w:szCs w:val="24"/>
              </w:rPr>
              <w:t>izglītības programm</w:t>
            </w:r>
            <w:r>
              <w:rPr>
                <w:rFonts w:ascii="Times New Roman" w:hAnsi="Times New Roman"/>
                <w:sz w:val="24"/>
                <w:szCs w:val="24"/>
              </w:rPr>
              <w:t>as</w:t>
            </w:r>
            <w:r w:rsidRPr="00C51A31">
              <w:rPr>
                <w:rFonts w:ascii="Times New Roman" w:hAnsi="Times New Roman"/>
                <w:sz w:val="24"/>
                <w:szCs w:val="24"/>
              </w:rPr>
              <w:t xml:space="preserve"> </w:t>
            </w:r>
            <w:r>
              <w:rPr>
                <w:rFonts w:ascii="Times New Roman" w:hAnsi="Times New Roman"/>
                <w:sz w:val="24"/>
                <w:szCs w:val="24"/>
              </w:rPr>
              <w:t>ieslodzījuma vietās</w:t>
            </w:r>
            <w:r w:rsidRPr="00C51A31">
              <w:rPr>
                <w:rFonts w:ascii="Times New Roman" w:hAnsi="Times New Roman"/>
                <w:sz w:val="24"/>
                <w:szCs w:val="24"/>
              </w:rPr>
              <w:t> nekā vidēji pašvaldībā vienam izglītojamam, būtu atbalstām</w:t>
            </w:r>
            <w:r>
              <w:rPr>
                <w:rFonts w:ascii="Times New Roman" w:hAnsi="Times New Roman"/>
                <w:sz w:val="24"/>
                <w:szCs w:val="24"/>
              </w:rPr>
              <w:t>s</w:t>
            </w:r>
            <w:r w:rsidRPr="00C51A31">
              <w:rPr>
                <w:rFonts w:ascii="Times New Roman" w:hAnsi="Times New Roman"/>
                <w:sz w:val="24"/>
                <w:szCs w:val="24"/>
              </w:rPr>
              <w:t>, ja IZM piemērotu PAPILDU koeficientu 1,3 jau piešķirot finansējumu pašvaldībai.</w:t>
            </w:r>
          </w:p>
          <w:p w14:paraId="0CFEB25A" w14:textId="77777777" w:rsidR="00C51A31" w:rsidRPr="00C51A31" w:rsidRDefault="00C51A31" w:rsidP="0064241C">
            <w:pPr>
              <w:spacing w:line="276" w:lineRule="auto"/>
              <w:jc w:val="both"/>
              <w:rPr>
                <w:lang w:val="lv-LV"/>
              </w:rPr>
            </w:pPr>
          </w:p>
        </w:tc>
      </w:tr>
      <w:tr w:rsidR="00EE60F5" w:rsidRPr="00C51A31" w14:paraId="42FD50A7" w14:textId="77777777" w:rsidTr="005A529E">
        <w:trPr>
          <w:trHeight w:val="1565"/>
        </w:trPr>
        <w:tc>
          <w:tcPr>
            <w:tcW w:w="1003" w:type="dxa"/>
            <w:tcBorders>
              <w:top w:val="single" w:sz="4" w:space="0" w:color="auto"/>
              <w:left w:val="single" w:sz="4" w:space="0" w:color="auto"/>
              <w:bottom w:val="single" w:sz="4" w:space="0" w:color="auto"/>
              <w:right w:val="single" w:sz="4" w:space="0" w:color="auto"/>
            </w:tcBorders>
            <w:vAlign w:val="center"/>
          </w:tcPr>
          <w:p w14:paraId="63486E13" w14:textId="77777777" w:rsidR="00EE60F5" w:rsidRPr="00C51A31" w:rsidRDefault="00EE60F5" w:rsidP="0064241C">
            <w:pPr>
              <w:numPr>
                <w:ilvl w:val="0"/>
                <w:numId w:val="1"/>
              </w:numPr>
              <w:spacing w:line="276" w:lineRule="auto"/>
              <w:jc w:val="both"/>
              <w:rPr>
                <w:bCs/>
                <w:lang w:val="lv-LV"/>
              </w:rPr>
            </w:pPr>
          </w:p>
        </w:tc>
        <w:tc>
          <w:tcPr>
            <w:tcW w:w="889" w:type="dxa"/>
            <w:tcBorders>
              <w:top w:val="single" w:sz="4" w:space="0" w:color="auto"/>
              <w:left w:val="single" w:sz="4" w:space="0" w:color="auto"/>
              <w:bottom w:val="single" w:sz="4" w:space="0" w:color="auto"/>
              <w:right w:val="single" w:sz="4" w:space="0" w:color="auto"/>
            </w:tcBorders>
            <w:vAlign w:val="center"/>
          </w:tcPr>
          <w:p w14:paraId="6CB3C3F0" w14:textId="77777777" w:rsidR="00EE60F5" w:rsidRPr="00C51A31" w:rsidRDefault="00EE60F5" w:rsidP="007071E5">
            <w:pPr>
              <w:spacing w:line="276" w:lineRule="auto"/>
              <w:jc w:val="center"/>
              <w:rPr>
                <w:bCs/>
                <w:lang w:val="lv-LV"/>
              </w:rPr>
            </w:pPr>
          </w:p>
        </w:tc>
        <w:tc>
          <w:tcPr>
            <w:tcW w:w="5582" w:type="dxa"/>
            <w:tcBorders>
              <w:top w:val="single" w:sz="4" w:space="0" w:color="auto"/>
              <w:left w:val="single" w:sz="4" w:space="0" w:color="auto"/>
              <w:bottom w:val="single" w:sz="4" w:space="0" w:color="auto"/>
              <w:right w:val="single" w:sz="4" w:space="0" w:color="auto"/>
            </w:tcBorders>
          </w:tcPr>
          <w:p w14:paraId="4770C3C0" w14:textId="77777777" w:rsidR="00EE60F5" w:rsidRPr="00C51A31" w:rsidRDefault="00F213D4" w:rsidP="007071E5">
            <w:pPr>
              <w:pStyle w:val="CommentText"/>
              <w:spacing w:after="0" w:line="276" w:lineRule="auto"/>
              <w:jc w:val="both"/>
              <w:rPr>
                <w:rFonts w:ascii="Times New Roman" w:hAnsi="Times New Roman"/>
                <w:sz w:val="24"/>
                <w:szCs w:val="24"/>
              </w:rPr>
            </w:pPr>
            <w:r w:rsidRPr="00C51A31">
              <w:rPr>
                <w:rFonts w:ascii="Times New Roman" w:hAnsi="Times New Roman"/>
                <w:sz w:val="24"/>
                <w:szCs w:val="24"/>
              </w:rPr>
              <w:t xml:space="preserve">Anotācija: ….pašvaldībām mērķdotācijas sadalē jāievēro, ka pedagogiem, kuriem 2021./2022. mācību gadā noteikta algas likme, kas augstāka par 900 </w:t>
            </w:r>
            <w:r w:rsidRPr="00C51A31">
              <w:rPr>
                <w:rFonts w:ascii="Times New Roman" w:hAnsi="Times New Roman"/>
                <w:i/>
                <w:iCs/>
                <w:sz w:val="24"/>
                <w:szCs w:val="24"/>
              </w:rPr>
              <w:t>euro</w:t>
            </w:r>
            <w:r w:rsidRPr="00C51A31">
              <w:rPr>
                <w:rFonts w:ascii="Times New Roman" w:hAnsi="Times New Roman"/>
                <w:sz w:val="24"/>
                <w:szCs w:val="24"/>
              </w:rPr>
              <w:t>, algas likme 2022./2023. mācību gadā nedrīkst samazināties salīdzinājumā ar algas likmi 2021./2022. mācību gadā.</w:t>
            </w:r>
          </w:p>
        </w:tc>
        <w:tc>
          <w:tcPr>
            <w:tcW w:w="7411" w:type="dxa"/>
            <w:tcBorders>
              <w:top w:val="single" w:sz="4" w:space="0" w:color="auto"/>
              <w:left w:val="single" w:sz="4" w:space="0" w:color="auto"/>
              <w:bottom w:val="single" w:sz="4" w:space="0" w:color="auto"/>
              <w:right w:val="single" w:sz="4" w:space="0" w:color="auto"/>
            </w:tcBorders>
          </w:tcPr>
          <w:p w14:paraId="4C127670" w14:textId="77777777" w:rsidR="00C2276F" w:rsidRDefault="00F213D4" w:rsidP="0064241C">
            <w:pPr>
              <w:spacing w:line="276" w:lineRule="auto"/>
              <w:jc w:val="both"/>
              <w:rPr>
                <w:lang w:val="lv-LV"/>
              </w:rPr>
            </w:pPr>
            <w:r w:rsidRPr="00C51A31">
              <w:rPr>
                <w:lang w:val="lv-LV"/>
              </w:rPr>
              <w:t>Pedagogu alga tiek noteikta uz katra mācību gada 1.septembri, veicot tarifikāciju.</w:t>
            </w:r>
            <w:r w:rsidR="00C2276F">
              <w:rPr>
                <w:lang w:val="lv-LV"/>
              </w:rPr>
              <w:t xml:space="preserve"> Ja šobrīd izglītības iestādē jau ir noteikta diferencēta algas likme (piemēram, min. 905 euro, max 960 euro) konkrētam mācību gadam, kāpēc tas ir jānodrošina nākamajā mācību gadā? Izglītības iestādē atbilstoši diferencētas algas noteikšanas kritērijiem, izvērtēšanas rezultātā pedagogu algas likme var mainīties katru gadu.</w:t>
            </w:r>
          </w:p>
          <w:p w14:paraId="7B5690C8" w14:textId="77777777" w:rsidR="00EE60F5" w:rsidRPr="00C51A31" w:rsidRDefault="00F213D4" w:rsidP="0064241C">
            <w:pPr>
              <w:spacing w:line="276" w:lineRule="auto"/>
              <w:jc w:val="both"/>
              <w:rPr>
                <w:lang w:val="lv-LV"/>
              </w:rPr>
            </w:pPr>
            <w:r w:rsidRPr="00C51A31">
              <w:rPr>
                <w:lang w:val="lv-LV"/>
              </w:rPr>
              <w:t>Pastāv risks, ka skolas, saņemot finansējumu atbilstoši jaunajam modelim</w:t>
            </w:r>
            <w:r w:rsidR="00F3703D" w:rsidRPr="00C51A31">
              <w:rPr>
                <w:lang w:val="lv-LV"/>
              </w:rPr>
              <w:t xml:space="preserve">, ko pašvaldība sadalīs atbilstoši tai uzliktajiem pienākumiem mērķdotācijas sadalē, nevarēs ievērot šo prasību par algas likmes </w:t>
            </w:r>
            <w:r w:rsidR="00C702DD" w:rsidRPr="00C51A31">
              <w:rPr>
                <w:lang w:val="lv-LV"/>
              </w:rPr>
              <w:t>saglabāšanu</w:t>
            </w:r>
            <w:r w:rsidR="00F3703D" w:rsidRPr="00C51A31">
              <w:rPr>
                <w:lang w:val="lv-LV"/>
              </w:rPr>
              <w:t>.</w:t>
            </w:r>
          </w:p>
        </w:tc>
      </w:tr>
    </w:tbl>
    <w:p w14:paraId="0B0BE439" w14:textId="77777777" w:rsidR="00B40F4A" w:rsidRPr="00C51A31" w:rsidRDefault="00B40F4A" w:rsidP="0064241C">
      <w:pPr>
        <w:spacing w:line="276" w:lineRule="auto"/>
        <w:jc w:val="both"/>
        <w:rPr>
          <w:lang w:val="lv-LV"/>
        </w:rPr>
      </w:pPr>
    </w:p>
    <w:sectPr w:rsidR="00B40F4A" w:rsidRPr="00C51A31" w:rsidSect="000253CD">
      <w:footerReference w:type="default" r:id="rId11"/>
      <w:pgSz w:w="16838" w:h="11906" w:orient="landscape"/>
      <w:pgMar w:top="567" w:right="1440" w:bottom="56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CB1FB" w14:textId="77777777" w:rsidR="00764C4C" w:rsidRDefault="00764C4C" w:rsidP="00EE60F5">
      <w:r>
        <w:separator/>
      </w:r>
    </w:p>
  </w:endnote>
  <w:endnote w:type="continuationSeparator" w:id="0">
    <w:p w14:paraId="295FEED8" w14:textId="77777777" w:rsidR="00764C4C" w:rsidRDefault="00764C4C" w:rsidP="00EE6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D6013" w14:textId="77777777" w:rsidR="00EE60F5" w:rsidRDefault="00EE60F5">
    <w:pPr>
      <w:pStyle w:val="Footer"/>
      <w:jc w:val="center"/>
    </w:pPr>
    <w:r>
      <w:fldChar w:fldCharType="begin"/>
    </w:r>
    <w:r>
      <w:instrText>PAGE   \* MERGEFORMAT</w:instrText>
    </w:r>
    <w:r>
      <w:fldChar w:fldCharType="separate"/>
    </w:r>
    <w:r w:rsidR="00393E59" w:rsidRPr="00393E59">
      <w:rPr>
        <w:noProof/>
        <w:lang w:val="lv-LV"/>
      </w:rPr>
      <w:t>2</w:t>
    </w:r>
    <w:r>
      <w:fldChar w:fldCharType="end"/>
    </w:r>
  </w:p>
  <w:p w14:paraId="5B6BA15A" w14:textId="77777777" w:rsidR="00EE60F5" w:rsidRDefault="00EE60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42079" w14:textId="77777777" w:rsidR="00764C4C" w:rsidRDefault="00764C4C" w:rsidP="00EE60F5">
      <w:r>
        <w:separator/>
      </w:r>
    </w:p>
  </w:footnote>
  <w:footnote w:type="continuationSeparator" w:id="0">
    <w:p w14:paraId="28D2D71B" w14:textId="77777777" w:rsidR="00764C4C" w:rsidRDefault="00764C4C" w:rsidP="00EE60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8025C"/>
    <w:multiLevelType w:val="hybridMultilevel"/>
    <w:tmpl w:val="97FE7F9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FB7795A"/>
    <w:multiLevelType w:val="hybridMultilevel"/>
    <w:tmpl w:val="9214788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AFC431D"/>
    <w:multiLevelType w:val="multilevel"/>
    <w:tmpl w:val="CE2878D0"/>
    <w:lvl w:ilvl="0">
      <w:start w:val="4"/>
      <w:numFmt w:val="decimal"/>
      <w:lvlText w:val="%1."/>
      <w:lvlJc w:val="left"/>
      <w:pPr>
        <w:ind w:left="360" w:hanging="360"/>
      </w:pPr>
      <w:rPr>
        <w:rFonts w:hint="default"/>
        <w:u w:val="non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 w15:restartNumberingAfterBreak="0">
    <w:nsid w:val="36407F34"/>
    <w:multiLevelType w:val="multilevel"/>
    <w:tmpl w:val="28D6EC4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539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A641CAE"/>
    <w:multiLevelType w:val="multilevel"/>
    <w:tmpl w:val="C8C6C6C0"/>
    <w:lvl w:ilvl="0">
      <w:start w:val="1"/>
      <w:numFmt w:val="decimal"/>
      <w:lvlText w:val="%1."/>
      <w:lvlJc w:val="left"/>
      <w:pPr>
        <w:ind w:left="786" w:hanging="360"/>
      </w:pPr>
      <w:rPr>
        <w:rFonts w:ascii="Times New Roman" w:hAnsi="Times New Roman" w:cs="Times New Roman" w:hint="default"/>
        <w:b w:val="0"/>
        <w:sz w:val="24"/>
        <w:szCs w:val="24"/>
      </w:r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11B3C28"/>
    <w:multiLevelType w:val="multilevel"/>
    <w:tmpl w:val="177065A0"/>
    <w:lvl w:ilvl="0">
      <w:start w:val="43"/>
      <w:numFmt w:val="decimal"/>
      <w:lvlText w:val="%1."/>
      <w:lvlJc w:val="left"/>
      <w:pPr>
        <w:ind w:left="600" w:hanging="60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60AB3F81"/>
    <w:multiLevelType w:val="multilevel"/>
    <w:tmpl w:val="871A99DC"/>
    <w:lvl w:ilvl="0">
      <w:start w:val="14"/>
      <w:numFmt w:val="decimal"/>
      <w:lvlText w:val="%1."/>
      <w:lvlJc w:val="left"/>
      <w:pPr>
        <w:ind w:left="600" w:hanging="600"/>
      </w:pPr>
    </w:lvl>
    <w:lvl w:ilvl="1">
      <w:start w:val="2"/>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7" w15:restartNumberingAfterBreak="0">
    <w:nsid w:val="69CC0FE5"/>
    <w:multiLevelType w:val="multilevel"/>
    <w:tmpl w:val="F9F0F090"/>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10792067">
    <w:abstractNumId w:val="1"/>
  </w:num>
  <w:num w:numId="2" w16cid:durableId="392042427">
    <w:abstractNumId w:val="6"/>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6138926">
    <w:abstractNumId w:val="5"/>
    <w:lvlOverride w:ilvl="0">
      <w:startOverride w:val="4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19212706">
    <w:abstractNumId w:val="3"/>
  </w:num>
  <w:num w:numId="5" w16cid:durableId="436799198">
    <w:abstractNumId w:val="2"/>
  </w:num>
  <w:num w:numId="6" w16cid:durableId="405303112">
    <w:abstractNumId w:val="4"/>
  </w:num>
  <w:num w:numId="7" w16cid:durableId="1932159592">
    <w:abstractNumId w:val="7"/>
  </w:num>
  <w:num w:numId="8" w16cid:durableId="1442913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980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3ED7"/>
    <w:rsid w:val="00015248"/>
    <w:rsid w:val="00017A29"/>
    <w:rsid w:val="000253CD"/>
    <w:rsid w:val="00065E8F"/>
    <w:rsid w:val="00095719"/>
    <w:rsid w:val="000D3678"/>
    <w:rsid w:val="00102D80"/>
    <w:rsid w:val="0011030C"/>
    <w:rsid w:val="001237FF"/>
    <w:rsid w:val="00145B51"/>
    <w:rsid w:val="0015266A"/>
    <w:rsid w:val="00157E7D"/>
    <w:rsid w:val="00165552"/>
    <w:rsid w:val="001C097E"/>
    <w:rsid w:val="00281B67"/>
    <w:rsid w:val="002832DB"/>
    <w:rsid w:val="002A6B65"/>
    <w:rsid w:val="003170A2"/>
    <w:rsid w:val="00392C9A"/>
    <w:rsid w:val="00393E59"/>
    <w:rsid w:val="00393E78"/>
    <w:rsid w:val="003D4AFF"/>
    <w:rsid w:val="003F1476"/>
    <w:rsid w:val="00405358"/>
    <w:rsid w:val="00475753"/>
    <w:rsid w:val="004861DC"/>
    <w:rsid w:val="004A26EF"/>
    <w:rsid w:val="004A2974"/>
    <w:rsid w:val="004E000F"/>
    <w:rsid w:val="004E2AD6"/>
    <w:rsid w:val="004E3536"/>
    <w:rsid w:val="004E3ED7"/>
    <w:rsid w:val="004F6854"/>
    <w:rsid w:val="004F7788"/>
    <w:rsid w:val="005300D6"/>
    <w:rsid w:val="005543D8"/>
    <w:rsid w:val="0057036D"/>
    <w:rsid w:val="00576D22"/>
    <w:rsid w:val="005A529E"/>
    <w:rsid w:val="005B59A2"/>
    <w:rsid w:val="005D6833"/>
    <w:rsid w:val="005F34BD"/>
    <w:rsid w:val="00602334"/>
    <w:rsid w:val="0064241C"/>
    <w:rsid w:val="0068493D"/>
    <w:rsid w:val="006F08A1"/>
    <w:rsid w:val="006F70B4"/>
    <w:rsid w:val="007071E5"/>
    <w:rsid w:val="007177E7"/>
    <w:rsid w:val="00721E14"/>
    <w:rsid w:val="007224CB"/>
    <w:rsid w:val="00744119"/>
    <w:rsid w:val="00764C4C"/>
    <w:rsid w:val="007C3313"/>
    <w:rsid w:val="0080735C"/>
    <w:rsid w:val="008C3004"/>
    <w:rsid w:val="008C5900"/>
    <w:rsid w:val="008E45B7"/>
    <w:rsid w:val="008F3325"/>
    <w:rsid w:val="009006E0"/>
    <w:rsid w:val="00906999"/>
    <w:rsid w:val="00936C34"/>
    <w:rsid w:val="00942FA2"/>
    <w:rsid w:val="00950A6B"/>
    <w:rsid w:val="00975E9F"/>
    <w:rsid w:val="009862C1"/>
    <w:rsid w:val="00993424"/>
    <w:rsid w:val="009E4C5F"/>
    <w:rsid w:val="00A018FF"/>
    <w:rsid w:val="00A25CBF"/>
    <w:rsid w:val="00A82029"/>
    <w:rsid w:val="00AD35A7"/>
    <w:rsid w:val="00AE1033"/>
    <w:rsid w:val="00B07E4C"/>
    <w:rsid w:val="00B40BED"/>
    <w:rsid w:val="00B40F4A"/>
    <w:rsid w:val="00B44C19"/>
    <w:rsid w:val="00B636DA"/>
    <w:rsid w:val="00B66B62"/>
    <w:rsid w:val="00B82AB2"/>
    <w:rsid w:val="00BF7F6C"/>
    <w:rsid w:val="00C2254C"/>
    <w:rsid w:val="00C2276F"/>
    <w:rsid w:val="00C51A31"/>
    <w:rsid w:val="00C702DD"/>
    <w:rsid w:val="00CD036F"/>
    <w:rsid w:val="00D0585F"/>
    <w:rsid w:val="00D13C63"/>
    <w:rsid w:val="00D24E12"/>
    <w:rsid w:val="00D77F9F"/>
    <w:rsid w:val="00D96677"/>
    <w:rsid w:val="00DD59FA"/>
    <w:rsid w:val="00DD73B4"/>
    <w:rsid w:val="00DF6640"/>
    <w:rsid w:val="00DF6E4C"/>
    <w:rsid w:val="00E000FB"/>
    <w:rsid w:val="00E430FF"/>
    <w:rsid w:val="00E87256"/>
    <w:rsid w:val="00EA242A"/>
    <w:rsid w:val="00EA7162"/>
    <w:rsid w:val="00EE60F5"/>
    <w:rsid w:val="00EF14E1"/>
    <w:rsid w:val="00F213D4"/>
    <w:rsid w:val="00F21A89"/>
    <w:rsid w:val="00F3703D"/>
    <w:rsid w:val="00F37147"/>
    <w:rsid w:val="00F8713D"/>
    <w:rsid w:val="00FA6CA6"/>
    <w:rsid w:val="00FB50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59AC6"/>
  <w15:chartTrackingRefBased/>
  <w15:docId w15:val="{7A4CECA8-E3D3-440F-8589-B0BDDC0C6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ED7"/>
    <w:rPr>
      <w:sz w:val="24"/>
      <w:szCs w:val="24"/>
      <w:lang w:val="en-US" w:eastAsia="en-US"/>
    </w:rPr>
  </w:style>
  <w:style w:type="paragraph" w:styleId="Heading1">
    <w:name w:val="heading 1"/>
    <w:basedOn w:val="Normal"/>
    <w:next w:val="Normal"/>
    <w:link w:val="Heading1Char"/>
    <w:qFormat/>
    <w:rsid w:val="004E3ED7"/>
    <w:pPr>
      <w:keepNext/>
      <w:jc w:val="both"/>
      <w:outlineLvl w:val="0"/>
    </w:pPr>
    <w:rPr>
      <w:b/>
      <w:bCs/>
      <w:sz w:val="28"/>
      <w:szCs w:val="28"/>
      <w:lang w:val="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locked/>
    <w:rsid w:val="004E3ED7"/>
    <w:rPr>
      <w:b/>
      <w:bCs/>
      <w:sz w:val="28"/>
      <w:szCs w:val="28"/>
      <w:lang w:val="lv-LV" w:eastAsia="en-US" w:bidi="ar-SA"/>
    </w:rPr>
  </w:style>
  <w:style w:type="paragraph" w:customStyle="1" w:styleId="1">
    <w:name w:val="1"/>
    <w:basedOn w:val="Normal"/>
    <w:rsid w:val="004E3ED7"/>
    <w:pPr>
      <w:spacing w:after="160" w:line="240" w:lineRule="exact"/>
    </w:pPr>
    <w:rPr>
      <w:rFonts w:ascii="Tahoma" w:hAnsi="Tahoma"/>
      <w:sz w:val="20"/>
      <w:szCs w:val="20"/>
    </w:rPr>
  </w:style>
  <w:style w:type="paragraph" w:styleId="BalloonText">
    <w:name w:val="Balloon Text"/>
    <w:basedOn w:val="Normal"/>
    <w:semiHidden/>
    <w:rsid w:val="003F1476"/>
    <w:rPr>
      <w:rFonts w:ascii="Tahoma" w:hAnsi="Tahoma" w:cs="Tahoma"/>
      <w:sz w:val="16"/>
      <w:szCs w:val="16"/>
    </w:rPr>
  </w:style>
  <w:style w:type="paragraph" w:customStyle="1" w:styleId="tv2131">
    <w:name w:val="tv2131"/>
    <w:basedOn w:val="Normal"/>
    <w:rsid w:val="00B44C19"/>
    <w:pPr>
      <w:spacing w:line="360" w:lineRule="auto"/>
      <w:ind w:firstLine="300"/>
    </w:pPr>
    <w:rPr>
      <w:color w:val="414142"/>
      <w:sz w:val="20"/>
      <w:szCs w:val="20"/>
      <w:lang w:val="lv-LV" w:eastAsia="lv-LV"/>
    </w:rPr>
  </w:style>
  <w:style w:type="paragraph" w:customStyle="1" w:styleId="tv213">
    <w:name w:val="tv213"/>
    <w:basedOn w:val="Normal"/>
    <w:rsid w:val="0068493D"/>
    <w:pPr>
      <w:spacing w:before="100" w:beforeAutospacing="1" w:after="100" w:afterAutospacing="1"/>
    </w:pPr>
    <w:rPr>
      <w:lang w:val="lv-LV" w:eastAsia="lv-LV"/>
    </w:rPr>
  </w:style>
  <w:style w:type="paragraph" w:styleId="ListParagraph">
    <w:name w:val="List Paragraph"/>
    <w:basedOn w:val="Normal"/>
    <w:link w:val="ListParagraphChar"/>
    <w:uiPriority w:val="34"/>
    <w:qFormat/>
    <w:rsid w:val="00DF6640"/>
    <w:pPr>
      <w:ind w:left="720"/>
      <w:contextualSpacing/>
    </w:pPr>
    <w:rPr>
      <w:rFonts w:eastAsia="Calibri"/>
      <w:szCs w:val="22"/>
      <w:lang w:val="lv-LV"/>
    </w:rPr>
  </w:style>
  <w:style w:type="character" w:customStyle="1" w:styleId="ListParagraphChar">
    <w:name w:val="List Paragraph Char"/>
    <w:link w:val="ListParagraph"/>
    <w:rsid w:val="00DF6640"/>
    <w:rPr>
      <w:rFonts w:eastAsia="Calibri"/>
      <w:sz w:val="24"/>
      <w:szCs w:val="22"/>
      <w:lang w:val="lv-LV"/>
    </w:rPr>
  </w:style>
  <w:style w:type="paragraph" w:styleId="Header">
    <w:name w:val="header"/>
    <w:basedOn w:val="Normal"/>
    <w:link w:val="HeaderChar"/>
    <w:rsid w:val="00EE60F5"/>
    <w:pPr>
      <w:tabs>
        <w:tab w:val="center" w:pos="4153"/>
        <w:tab w:val="right" w:pos="8306"/>
      </w:tabs>
    </w:pPr>
  </w:style>
  <w:style w:type="character" w:customStyle="1" w:styleId="HeaderChar">
    <w:name w:val="Header Char"/>
    <w:link w:val="Header"/>
    <w:rsid w:val="00EE60F5"/>
    <w:rPr>
      <w:sz w:val="24"/>
      <w:szCs w:val="24"/>
      <w:lang w:val="en-US" w:eastAsia="en-US"/>
    </w:rPr>
  </w:style>
  <w:style w:type="paragraph" w:styleId="Footer">
    <w:name w:val="footer"/>
    <w:basedOn w:val="Normal"/>
    <w:link w:val="FooterChar"/>
    <w:uiPriority w:val="99"/>
    <w:rsid w:val="00EE60F5"/>
    <w:pPr>
      <w:tabs>
        <w:tab w:val="center" w:pos="4153"/>
        <w:tab w:val="right" w:pos="8306"/>
      </w:tabs>
    </w:pPr>
  </w:style>
  <w:style w:type="character" w:customStyle="1" w:styleId="FooterChar">
    <w:name w:val="Footer Char"/>
    <w:link w:val="Footer"/>
    <w:uiPriority w:val="99"/>
    <w:rsid w:val="00EE60F5"/>
    <w:rPr>
      <w:sz w:val="24"/>
      <w:szCs w:val="24"/>
      <w:lang w:val="en-US" w:eastAsia="en-US"/>
    </w:rPr>
  </w:style>
  <w:style w:type="paragraph" w:styleId="FootnoteText">
    <w:name w:val="footnote text"/>
    <w:aliases w:val="Footnote Text Char2 Char,Footnote Text Char1 Char2 Char,Footnote Text Char Char Char Char,Footnote Text Char1 Char Char Char Char,Footnote Text Char Char Char Char Char Char,Rakstz.,Footnote,Fußnote,single space,ft Rakstz. Rakstz,Char,ft"/>
    <w:basedOn w:val="Normal"/>
    <w:link w:val="FootnoteTextChar"/>
    <w:uiPriority w:val="99"/>
    <w:unhideWhenUsed/>
    <w:qFormat/>
    <w:rsid w:val="007177E7"/>
    <w:rPr>
      <w:rFonts w:ascii="Calibri" w:eastAsia="Calibri" w:hAnsi="Calibri"/>
      <w:sz w:val="20"/>
      <w:szCs w:val="20"/>
      <w:lang w:val="lv-LV"/>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Char,Footnote Char,ft Char"/>
    <w:link w:val="FootnoteText"/>
    <w:uiPriority w:val="99"/>
    <w:rsid w:val="007177E7"/>
    <w:rPr>
      <w:rFonts w:ascii="Calibri" w:eastAsia="Calibri" w:hAnsi="Calibri"/>
      <w:lang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
    <w:link w:val="CharCharCharChar"/>
    <w:uiPriority w:val="99"/>
    <w:unhideWhenUsed/>
    <w:rsid w:val="007177E7"/>
    <w:rPr>
      <w:vertAlign w:val="superscript"/>
    </w:rPr>
  </w:style>
  <w:style w:type="character" w:styleId="CommentReference">
    <w:name w:val="annotation reference"/>
    <w:unhideWhenUsed/>
    <w:rsid w:val="007177E7"/>
    <w:rPr>
      <w:sz w:val="16"/>
      <w:szCs w:val="16"/>
    </w:rPr>
  </w:style>
  <w:style w:type="paragraph" w:styleId="CommentText">
    <w:name w:val="annotation text"/>
    <w:basedOn w:val="Normal"/>
    <w:link w:val="CommentTextChar"/>
    <w:unhideWhenUsed/>
    <w:rsid w:val="007177E7"/>
    <w:pPr>
      <w:spacing w:after="160"/>
    </w:pPr>
    <w:rPr>
      <w:rFonts w:ascii="Calibri" w:eastAsia="Calibri" w:hAnsi="Calibri"/>
      <w:sz w:val="20"/>
      <w:szCs w:val="20"/>
      <w:lang w:val="lv-LV"/>
    </w:rPr>
  </w:style>
  <w:style w:type="character" w:customStyle="1" w:styleId="CommentTextChar">
    <w:name w:val="Comment Text Char"/>
    <w:link w:val="CommentText"/>
    <w:rsid w:val="007177E7"/>
    <w:rPr>
      <w:rFonts w:ascii="Calibri" w:eastAsia="Calibri" w:hAnsi="Calibri"/>
      <w:lang w:eastAsia="en-US"/>
    </w:rPr>
  </w:style>
  <w:style w:type="paragraph" w:customStyle="1" w:styleId="CharCharCharChar">
    <w:name w:val="Char Char Char Char"/>
    <w:aliases w:val="Char2"/>
    <w:basedOn w:val="Normal"/>
    <w:next w:val="Normal"/>
    <w:link w:val="FootnoteReference"/>
    <w:uiPriority w:val="99"/>
    <w:semiHidden/>
    <w:rsid w:val="007177E7"/>
    <w:pPr>
      <w:keepNext/>
      <w:keepLines/>
      <w:spacing w:before="120" w:after="160" w:line="240" w:lineRule="exact"/>
      <w:jc w:val="both"/>
      <w:outlineLvl w:val="0"/>
    </w:pPr>
    <w:rPr>
      <w:sz w:val="20"/>
      <w:szCs w:val="20"/>
      <w:vertAlign w:val="superscript"/>
      <w:lang w:val="lv-LV" w:eastAsia="lv-LV"/>
    </w:rPr>
  </w:style>
  <w:style w:type="character" w:customStyle="1" w:styleId="numbered-fieldnumber-numeral">
    <w:name w:val="numbered-field__number-numeral"/>
    <w:rsid w:val="00942FA2"/>
  </w:style>
  <w:style w:type="character" w:styleId="Emphasis">
    <w:name w:val="Emphasis"/>
    <w:uiPriority w:val="20"/>
    <w:qFormat/>
    <w:rsid w:val="00F213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90683">
      <w:bodyDiv w:val="1"/>
      <w:marLeft w:val="0"/>
      <w:marRight w:val="0"/>
      <w:marTop w:val="0"/>
      <w:marBottom w:val="0"/>
      <w:divBdr>
        <w:top w:val="none" w:sz="0" w:space="0" w:color="auto"/>
        <w:left w:val="none" w:sz="0" w:space="0" w:color="auto"/>
        <w:bottom w:val="none" w:sz="0" w:space="0" w:color="auto"/>
        <w:right w:val="none" w:sz="0" w:space="0" w:color="auto"/>
      </w:divBdr>
    </w:div>
    <w:div w:id="328991462">
      <w:bodyDiv w:val="1"/>
      <w:marLeft w:val="0"/>
      <w:marRight w:val="0"/>
      <w:marTop w:val="0"/>
      <w:marBottom w:val="0"/>
      <w:divBdr>
        <w:top w:val="none" w:sz="0" w:space="0" w:color="auto"/>
        <w:left w:val="none" w:sz="0" w:space="0" w:color="auto"/>
        <w:bottom w:val="none" w:sz="0" w:space="0" w:color="auto"/>
        <w:right w:val="none" w:sz="0" w:space="0" w:color="auto"/>
      </w:divBdr>
    </w:div>
    <w:div w:id="545601243">
      <w:bodyDiv w:val="1"/>
      <w:marLeft w:val="0"/>
      <w:marRight w:val="0"/>
      <w:marTop w:val="0"/>
      <w:marBottom w:val="0"/>
      <w:divBdr>
        <w:top w:val="none" w:sz="0" w:space="0" w:color="auto"/>
        <w:left w:val="none" w:sz="0" w:space="0" w:color="auto"/>
        <w:bottom w:val="none" w:sz="0" w:space="0" w:color="auto"/>
        <w:right w:val="none" w:sz="0" w:space="0" w:color="auto"/>
      </w:divBdr>
    </w:div>
    <w:div w:id="745104705">
      <w:bodyDiv w:val="1"/>
      <w:marLeft w:val="0"/>
      <w:marRight w:val="0"/>
      <w:marTop w:val="0"/>
      <w:marBottom w:val="0"/>
      <w:divBdr>
        <w:top w:val="none" w:sz="0" w:space="0" w:color="auto"/>
        <w:left w:val="none" w:sz="0" w:space="0" w:color="auto"/>
        <w:bottom w:val="none" w:sz="0" w:space="0" w:color="auto"/>
        <w:right w:val="none" w:sz="0" w:space="0" w:color="auto"/>
      </w:divBdr>
    </w:div>
    <w:div w:id="770393508">
      <w:bodyDiv w:val="1"/>
      <w:marLeft w:val="0"/>
      <w:marRight w:val="0"/>
      <w:marTop w:val="0"/>
      <w:marBottom w:val="0"/>
      <w:divBdr>
        <w:top w:val="none" w:sz="0" w:space="0" w:color="auto"/>
        <w:left w:val="none" w:sz="0" w:space="0" w:color="auto"/>
        <w:bottom w:val="none" w:sz="0" w:space="0" w:color="auto"/>
        <w:right w:val="none" w:sz="0" w:space="0" w:color="auto"/>
      </w:divBdr>
      <w:divsChild>
        <w:div w:id="1592156295">
          <w:marLeft w:val="0"/>
          <w:marRight w:val="0"/>
          <w:marTop w:val="0"/>
          <w:marBottom w:val="0"/>
          <w:divBdr>
            <w:top w:val="none" w:sz="0" w:space="0" w:color="auto"/>
            <w:left w:val="none" w:sz="0" w:space="0" w:color="auto"/>
            <w:bottom w:val="none" w:sz="0" w:space="0" w:color="auto"/>
            <w:right w:val="none" w:sz="0" w:space="0" w:color="auto"/>
          </w:divBdr>
        </w:div>
      </w:divsChild>
    </w:div>
    <w:div w:id="883640564">
      <w:bodyDiv w:val="1"/>
      <w:marLeft w:val="0"/>
      <w:marRight w:val="0"/>
      <w:marTop w:val="0"/>
      <w:marBottom w:val="0"/>
      <w:divBdr>
        <w:top w:val="none" w:sz="0" w:space="0" w:color="auto"/>
        <w:left w:val="none" w:sz="0" w:space="0" w:color="auto"/>
        <w:bottom w:val="none" w:sz="0" w:space="0" w:color="auto"/>
        <w:right w:val="none" w:sz="0" w:space="0" w:color="auto"/>
      </w:divBdr>
    </w:div>
    <w:div w:id="1076168984">
      <w:bodyDiv w:val="1"/>
      <w:marLeft w:val="0"/>
      <w:marRight w:val="0"/>
      <w:marTop w:val="0"/>
      <w:marBottom w:val="0"/>
      <w:divBdr>
        <w:top w:val="none" w:sz="0" w:space="0" w:color="auto"/>
        <w:left w:val="none" w:sz="0" w:space="0" w:color="auto"/>
        <w:bottom w:val="none" w:sz="0" w:space="0" w:color="auto"/>
        <w:right w:val="none" w:sz="0" w:space="0" w:color="auto"/>
      </w:divBdr>
    </w:div>
    <w:div w:id="1466385870">
      <w:bodyDiv w:val="1"/>
      <w:marLeft w:val="0"/>
      <w:marRight w:val="0"/>
      <w:marTop w:val="0"/>
      <w:marBottom w:val="0"/>
      <w:divBdr>
        <w:top w:val="none" w:sz="0" w:space="0" w:color="auto"/>
        <w:left w:val="none" w:sz="0" w:space="0" w:color="auto"/>
        <w:bottom w:val="none" w:sz="0" w:space="0" w:color="auto"/>
        <w:right w:val="none" w:sz="0" w:space="0" w:color="auto"/>
      </w:divBdr>
    </w:div>
    <w:div w:id="1503008932">
      <w:bodyDiv w:val="1"/>
      <w:marLeft w:val="0"/>
      <w:marRight w:val="0"/>
      <w:marTop w:val="0"/>
      <w:marBottom w:val="0"/>
      <w:divBdr>
        <w:top w:val="none" w:sz="0" w:space="0" w:color="auto"/>
        <w:left w:val="none" w:sz="0" w:space="0" w:color="auto"/>
        <w:bottom w:val="none" w:sz="0" w:space="0" w:color="auto"/>
        <w:right w:val="none" w:sz="0" w:space="0" w:color="auto"/>
      </w:divBdr>
    </w:div>
    <w:div w:id="1668437016">
      <w:bodyDiv w:val="1"/>
      <w:marLeft w:val="0"/>
      <w:marRight w:val="0"/>
      <w:marTop w:val="0"/>
      <w:marBottom w:val="0"/>
      <w:divBdr>
        <w:top w:val="none" w:sz="0" w:space="0" w:color="auto"/>
        <w:left w:val="none" w:sz="0" w:space="0" w:color="auto"/>
        <w:bottom w:val="none" w:sz="0" w:space="0" w:color="auto"/>
        <w:right w:val="none" w:sz="0" w:space="0" w:color="auto"/>
      </w:divBdr>
    </w:div>
    <w:div w:id="190664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733DC14910DBE43ABCAF95F90BCC9AC" ma:contentTypeVersion="11" ma:contentTypeDescription="Izveidot jaunu dokumentu." ma:contentTypeScope="" ma:versionID="16d420fe293fb9a7d6e811d749860780">
  <xsd:schema xmlns:xsd="http://www.w3.org/2001/XMLSchema" xmlns:xs="http://www.w3.org/2001/XMLSchema" xmlns:p="http://schemas.microsoft.com/office/2006/metadata/properties" xmlns:ns3="04fe897c-d543-4d2f-86f2-2d9587821db8" targetNamespace="http://schemas.microsoft.com/office/2006/metadata/properties" ma:root="true" ma:fieldsID="ed849d6f3badfd66b0ded0347d57e86b" ns3:_="">
    <xsd:import namespace="04fe897c-d543-4d2f-86f2-2d9587821db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e897c-d543-4d2f-86f2-2d9587821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D4682A-C3BC-4C00-A226-21531A12B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e897c-d543-4d2f-86f2-2d9587821d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ADFBE3-3E90-432C-9D94-9EF4B273085B}">
  <ds:schemaRefs>
    <ds:schemaRef ds:uri="http://schemas.microsoft.com/sharepoint/v3/contenttype/forms"/>
  </ds:schemaRefs>
</ds:datastoreItem>
</file>

<file path=customXml/itemProps3.xml><?xml version="1.0" encoding="utf-8"?>
<ds:datastoreItem xmlns:ds="http://schemas.openxmlformats.org/officeDocument/2006/customXml" ds:itemID="{17B7FDF4-9428-4154-AB6B-88B21B172973}">
  <ds:schemaRefs>
    <ds:schemaRef ds:uri="http://schemas.openxmlformats.org/officeDocument/2006/bibliography"/>
  </ds:schemaRefs>
</ds:datastoreItem>
</file>

<file path=customXml/itemProps4.xml><?xml version="1.0" encoding="utf-8"?>
<ds:datastoreItem xmlns:ds="http://schemas.openxmlformats.org/officeDocument/2006/customXml" ds:itemID="{3BD42678-1C9A-46E6-8F5C-590AF8574D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3462</Words>
  <Characters>1974</Characters>
  <Application>Microsoft Office Word</Application>
  <DocSecurity>0</DocSecurity>
  <Lines>16</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Izziņa iebildumiem vai priekšlikumiem</vt:lpstr>
      <vt:lpstr>Izziņa iebildumiem vai priekšlikumiem</vt:lpstr>
    </vt:vector>
  </TitlesOfParts>
  <Company>dome</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iebildumiem vai priekšlikumiem</dc:title>
  <dc:subject/>
  <dc:creator>Administrators</dc:creator>
  <cp:keywords/>
  <cp:lastModifiedBy>dacekalsone.izm@gmail.com</cp:lastModifiedBy>
  <cp:revision>2</cp:revision>
  <cp:lastPrinted>2022-05-25T10:37:00Z</cp:lastPrinted>
  <dcterms:created xsi:type="dcterms:W3CDTF">2022-05-28T05:29:00Z</dcterms:created>
  <dcterms:modified xsi:type="dcterms:W3CDTF">2022-05-28T05:29:00Z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0x0101005733DC14910DBE43ABCAF95F90BCC9AC</vt:lpwstr>
  </property>
</Properties>
</file>