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26-TA-1085: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2021. gada 1. jūnija noteikumos Nr. 345 "Aizsargātā lietotāja tirdzniecības pakalpojuma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Nepieciešams </w:t>
            </w:r>
            <w:r w:rsidR="00000000" w:rsidRPr="00000000" w:rsidDel="00000000">
              <w:rPr>
                <w:b w:val="1"/>
                <w:rtl w:val="0"/>
              </w:rPr>
              <w:t xml:space="preserve">precizēt anotāciju</w:t>
            </w:r>
            <w:r w:rsidR="00000000" w:rsidRPr="00000000" w:rsidDel="00000000">
              <w:rPr>
                <w:rtl w:val="0"/>
              </w:rPr>
              <w:t xml:space="preserve"> daļā pie risinājuma apraksta </w:t>
            </w:r>
            <w:r w:rsidR="00000000" w:rsidRPr="00000000" w:rsidDel="00000000">
              <w:rPr>
                <w:u w:val="single"/>
                <w:rtl w:val="0"/>
              </w:rPr>
              <w:t xml:space="preserve">attiecībā uz grozījumiem noteikumu 7.punktā </w:t>
            </w:r>
            <w:r w:rsidR="00000000" w:rsidRPr="00000000" w:rsidDel="00000000">
              <w:rPr>
                <w:b w:val="1"/>
                <w:rtl w:val="0"/>
              </w:rPr>
              <w:t xml:space="preserve">svītrojot šīs divas rindkopas</w:t>
            </w:r>
            <w:r w:rsidR="00000000" w:rsidRPr="00000000" w:rsidDel="00000000">
              <w:rPr>
                <w:rtl w:val="0"/>
              </w:rPr>
              <w:t xml:space="preserve">, kas attiecas nevis uz 7.punkta grozījumiem, bet uz 19.</w:t>
            </w:r>
            <w:r w:rsidR="00000000" w:rsidRPr="00000000" w:rsidDel="00000000">
              <w:rPr>
                <w:vertAlign w:val="superscript"/>
                <w:rtl w:val="0"/>
              </w:rPr>
              <w:t xml:space="preserve">1</w:t>
            </w:r>
            <w:r w:rsidR="00000000" w:rsidRPr="00000000" w:rsidDel="00000000">
              <w:rPr>
                <w:rtl w:val="0"/>
              </w:rPr>
              <w:t xml:space="preserve"> punkta grozījumiem: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iesniegumam aizsargātajam lietotājam nebūs pieprasāma Latvijas Goda ģimenes apliecības kopija, jo SIF ar BVKB ir noslēguši vienošanos par API servisa izstrādi, kurā ir pieejami visi nepieciešamie dati, kā arī SIF ar 2025.g. oktobri ir ieviesis digitālo Latvijas Goda ģimenes apliecību.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iesnieguma iesniegšana uz Noteikumu grozījumu izstrādes brīdi ir nepieciešama, jo sistēmā vēl nākotnē jāizstrādā IKT funkcionalitātes risinājums par datu automātisku iegūšanu par minēto grupu atbilstību aizsargātā lietotāja statusā, taču atbalsts būtu jāpiemēro jau šobrīd.”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Nepieciešams </w:t>
            </w:r>
            <w:r w:rsidR="00000000" w:rsidRPr="00000000" w:rsidDel="00000000">
              <w:rPr>
                <w:b w:val="1"/>
                <w:rtl w:val="0"/>
              </w:rPr>
              <w:t xml:space="preserve">precizēt anotāciju</w:t>
            </w:r>
            <w:r w:rsidR="00000000" w:rsidRPr="00000000" w:rsidDel="00000000">
              <w:rPr>
                <w:rtl w:val="0"/>
              </w:rPr>
              <w:t xml:space="preserve"> daļā pie risinājuma apraksta </w:t>
            </w:r>
            <w:r w:rsidR="00000000" w:rsidRPr="00000000" w:rsidDel="00000000">
              <w:rPr>
                <w:u w:val="single"/>
                <w:rtl w:val="0"/>
              </w:rPr>
              <w:t xml:space="preserve">attiecībā uz grozījumiem noteikumu 19.</w:t>
            </w:r>
            <w:r w:rsidR="00000000" w:rsidRPr="00000000" w:rsidDel="00000000">
              <w:rPr>
                <w:u w:val="single"/>
                <w:vertAlign w:val="superscript"/>
                <w:rtl w:val="0"/>
              </w:rPr>
              <w:t xml:space="preserve">1</w:t>
            </w:r>
            <w:r w:rsidR="00000000" w:rsidRPr="00000000" w:rsidDel="00000000">
              <w:rPr>
                <w:u w:val="single"/>
                <w:rtl w:val="0"/>
              </w:rPr>
              <w:t xml:space="preserve"> punktā</w:t>
            </w:r>
            <w:r w:rsidR="00000000" w:rsidRPr="00000000" w:rsidDel="00000000">
              <w:rPr>
                <w:rtl w:val="0"/>
              </w:rPr>
              <w:t xml:space="preserve">, </w:t>
            </w:r>
            <w:r w:rsidR="00000000" w:rsidRPr="00000000" w:rsidDel="00000000">
              <w:rPr>
                <w:b w:val="1"/>
                <w:rtl w:val="0"/>
              </w:rPr>
              <w:t xml:space="preserve">otro un trešo rindkopu izsakot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29.punktā norādītais Pilsonības un migrācijas lietu pārvaldes sniegto datu apjoms nesatur datus par bērniem, kuri līdz 24 gadu vecumam iegūst vispārējo, profesionālo vai augstāko izglītību un bijuši aizbildnībā vai bijuši ievietoti  audžuģimenē līdz 18 gadu vecumam, kā arī datu apmaiņu ar ALDIS par bērniem, kas līdz 24 gadu vecumam 11 mēnešus pilda valsts aizsardzības dienestu (arī tie bērni, kas bijuši aizbildnībā vai bijuši ievietoti audžuģimenē līdz 18 gadu vecumam), esošais IKT funkcionalitātes risinājums nenodrošina. Nākotnē plānots izvērtēt iespēju izstrādāt IKT funkcionalitātes risinājumu par datu automātisku iegūšanu minētajos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noteikumu 19.</w:t>
            </w:r>
            <w:r w:rsidR="00000000" w:rsidRPr="00000000" w:rsidDel="00000000">
              <w:rPr>
                <w:vertAlign w:val="superscript"/>
                <w:rtl w:val="0"/>
              </w:rPr>
              <w:t xml:space="preserve">1</w:t>
            </w:r>
            <w:r w:rsidR="00000000" w:rsidRPr="00000000" w:rsidDel="00000000">
              <w:rPr>
                <w:rtl w:val="0"/>
              </w:rPr>
              <w:t xml:space="preserve">  punktā norādītajos gadījumos nepieciešams personas iesniegums. Vienlaikus Latvijas Goda ģimenes apliecības kopijas iesniegšana vairs nav nepieciešama, jo  SIF ar 2025.g. oktobri ir ieviesis digitālo Latvijas Goda ģimenes apliecību. Gadījumos, kad atbalsta piešķiršanai būs nepieciešami papildu dati, tie netiks pieprasīti no iesnieguma iesniedzēja, bet iestāde tos iegūs pati.”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Putnika (BVKB)</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26-TA-1085</w:t>
    </w:r>
    <w:r>
      <w:br/>
    </w:r>
    <w:r w:rsidR="00000000" w:rsidRPr="00000000" w:rsidDel="00000000">
      <w:rPr>
        <w:rtl w:val="0"/>
      </w:rPr>
      <w:t xml:space="preserve">Izdrukāts 18.06.2026. 10.40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26-TA-1085</w:t>
    </w:r>
    <w:r>
      <w:br/>
    </w:r>
    <w:r w:rsidR="00000000" w:rsidRPr="00000000" w:rsidDel="00000000">
      <w:rPr>
        <w:rtl w:val="0"/>
      </w:rPr>
      <w:t xml:space="preserve">Izdrukāts 18.06.2026. 10.40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Atzinumi_26-TA-1085.docx</dc:title>
</cp:coreProperties>
</file>

<file path=docProps/custom.xml><?xml version="1.0" encoding="utf-8"?>
<Properties xmlns="http://schemas.openxmlformats.org/officeDocument/2006/custom-properties" xmlns:vt="http://schemas.openxmlformats.org/officeDocument/2006/docPropsVTypes"/>
</file>