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22-TA-2594: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11. jūnija rīkojumā Nr. 283 "Par informācijas sabiedrības attīstības pamatnostādņu ieviešanu publiskās pārvaldes informācijas sistēmu jomā (mērķarhitektūras 48.0.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08.11.2022.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08.11.2022.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