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laikposmam no 2023. 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27.10.2022.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27.10.2022.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