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1.2.2. specifiskā atbalsta mērķa “Izmantot digitalizācijas priekšrocības uzņēmējdarbības attīstībai” 1.2.2.1. pasākuma “Atbalsts procesu digitalizācijai komercdarbībā”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24.07.2024.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24.07.2024.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