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sabiedrības ar ierobežotu atbildību "Latvijas standarts" kopējo personāla izmaksu palielinājumu 2025.gadā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25-TA-978</w:t>
    </w:r>
    <w:r>
      <w:br/>
    </w:r>
    <w:r w:rsidR="00000000" w:rsidRPr="00000000" w:rsidDel="00000000">
      <w:rPr>
        <w:rtl w:val="0"/>
      </w:rPr>
      <w:t xml:space="preserve">Izdrukāts 28.04.2025.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25-TA-978</w:t>
    </w:r>
    <w:r>
      <w:br/>
    </w:r>
    <w:r w:rsidR="00000000" w:rsidRPr="00000000" w:rsidDel="00000000">
      <w:rPr>
        <w:rtl w:val="0"/>
      </w:rPr>
      <w:t xml:space="preserve">Izdrukāts 28.04.2025.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