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izslēgt tirdzniecībā izmantoto svaru un atsvaru verificēšanu. Jau EM atzinumā norādīts, ka galvenie pārkāpumi ir svaru atkārtota neverificēšana termiņā un kļūdas svaros ir tirgotājam par sliktu. Nav arī pamatojuma, kāpēc verifikācijas zīme nodrošina svaru patiesu darbību, kā arī 30 gados nav bijis neviens zināms gadījums, kad atsvari tiktu samazināti svarā (novīlēta to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svaru atkārtotas verifikācijas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nav loģisks un nepamato, kāpēc tirdzniecībā lineāli un metrmēri ir jāverificē. Arī EM un PTAC amatpersonas piekrīt, ka audumu izmērīt ar mm precizitāti nav iespējams. #0 pēdējos gaods nav zināms neviens gadījums, kad metrmērs vai lineāls tiktu koriģēts (sapiests, izgriezts posms vai savādāk samazināts garums par sliktu pircējam).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prasību par metrmēru un lineālu verificēšanu.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25.03.2024.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25.03.2024.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