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25-TA-2361: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28. februāra noteikumos Nr. 104 "Noteikumi par iepirkuma procedūru un tās piemērošanas kārtību pasūtītāja finansētiem projektiem"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2017. gada 28. februāra noteikumos Nr. 104 "Noteikumi par iepirkuma procedūru un tās piemērošanas kārtību pasūtītāja finansētiem projektiem"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28. februāra noteikumu Nr. 104 "Noteikumi par iepirkuma procedūru un tās piemērošanas kārtību pasūtītāja finansētiem projektiem" (turpmāk – Noteikumi) 5.1. apakšpunktā noteiktās  līgumcenu robežvērtības nav pārskatītas kopš 2017.gada. Ņemot vērā plānotos grozījumus Publisko iepirkumu likumā, kas paredz atcelt nacionālās publisko iepirkumu līgumcenu robežvērtības, aicinām kopsakarā pārskatīt Noteikumu 5.1. apakšpunkta redakciju. Attiecīgi  paredzamo līgumcenu pārskatīšana (tās paaugstinot) samazinātu administratīvo slogu Eiropas Savienības fondu finansēto projektu administrēšanā.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Rūta Mikāla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piegādes vai pakalpojumu paredzamā līgumcena ir mazāka par 70 000 </w:t>
            </w:r>
            <w:r w:rsidR="00000000" w:rsidRPr="00000000" w:rsidDel="00000000">
              <w:rPr>
                <w:i w:val="1"/>
                <w:rtl w:val="0"/>
              </w:rPr>
              <w:t xml:space="preserve">euro</w:t>
            </w:r>
            <w:r w:rsidR="00000000" w:rsidRPr="00000000" w:rsidDel="00000000">
              <w:rPr>
                <w:rtl w:val="0"/>
              </w:rPr>
              <w:t xml:space="preserve"> vai būvdarbu paredzamā līgumcena ir mazāka par 170 000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28. februāra noteikumu Nr. 104 "Noteikumi par iepirkuma procedūru un tās piemērošanas kārtību pasūtītāja finansētiem projektiem" (turpmāk – Noteikumi) 5.1. apakšpunktā noteiktās  līgumcenu robežvērtības nav pārskatītas kopš 2017.gada. Ņemot vērā plānotos grozījumus Publisko iepirkumu likumā, kas paredz atcelt nacionālās publisko iepirkumu līgumcenu robežvērtības, aicinām kopsakarā pārskatīt Noteikumu 5.1. apakšpunkta redakciju. Attiecīgi  paredzamo līgumcenu pārskatīšana (tās paaugstinot) samazinātu administratīvo slogu Eiropas Savienības fondu finansēto projektu administrēšanā.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Rūta Mikāla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25-TA-2361</w:t>
    </w:r>
    <w:r>
      <w:br/>
    </w:r>
    <w:r w:rsidR="00000000" w:rsidRPr="00000000" w:rsidDel="00000000">
      <w:rPr>
        <w:rtl w:val="0"/>
      </w:rPr>
      <w:t xml:space="preserve">Izdrukāts 02.02.2026. 10.47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25-TA-2361</w:t>
    </w:r>
    <w:r>
      <w:br/>
    </w:r>
    <w:r w:rsidR="00000000" w:rsidRPr="00000000" w:rsidDel="00000000">
      <w:rPr>
        <w:rtl w:val="0"/>
      </w:rPr>
      <w:t xml:space="preserve">Izdrukāts 02.02.2026. 10.47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Atzinumi_25-TA-2361.docx</dc:title>
</cp:coreProperties>
</file>

<file path=docProps/custom.xml><?xml version="1.0" encoding="utf-8"?>
<Properties xmlns="http://schemas.openxmlformats.org/officeDocument/2006/custom-properties" xmlns:vt="http://schemas.openxmlformats.org/officeDocument/2006/docPropsVTypes"/>
</file>