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5.1.1.2.i. investīcijas "Atbalsta instruments pētniecībai un internacionalizācijai"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25.09.2023.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25.09.2023.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