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9.04.2025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29.04.2025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