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9" w:rsidRPr="00FF48A9" w:rsidRDefault="00FF48A9" w:rsidP="00FF4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bookmarkStart w:id="0" w:name="_GoBack"/>
      <w:bookmarkEnd w:id="0"/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FF48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FF48A9" w:rsidRPr="00FF48A9" w:rsidTr="00FF48A9">
        <w:trPr>
          <w:tblCellSpacing w:w="0" w:type="dxa"/>
        </w:trPr>
        <w:tc>
          <w:tcPr>
            <w:tcW w:w="0" w:type="auto"/>
            <w:noWrap/>
            <w:hideMark/>
          </w:tcPr>
          <w:p w:rsidR="00FF48A9" w:rsidRPr="00FF48A9" w:rsidRDefault="00FF48A9" w:rsidP="00FF4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F48A9" w:rsidRPr="00FF48A9" w:rsidRDefault="00FF48A9" w:rsidP="00FF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.: VSS-415 precizētais saskaņošana</w:t>
            </w:r>
          </w:p>
        </w:tc>
      </w:tr>
      <w:tr w:rsidR="00FF48A9" w:rsidRPr="00FF48A9" w:rsidTr="00FF48A9">
        <w:trPr>
          <w:tblCellSpacing w:w="0" w:type="dxa"/>
        </w:trPr>
        <w:tc>
          <w:tcPr>
            <w:tcW w:w="0" w:type="auto"/>
            <w:noWrap/>
            <w:hideMark/>
          </w:tcPr>
          <w:p w:rsidR="00FF48A9" w:rsidRPr="00FF48A9" w:rsidRDefault="00FF48A9" w:rsidP="00FF4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F48A9" w:rsidRPr="00FF48A9" w:rsidRDefault="00FF48A9" w:rsidP="00FF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14 </w:t>
            </w:r>
            <w:proofErr w:type="spellStart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07:50:04 +0000</w:t>
            </w:r>
          </w:p>
        </w:tc>
      </w:tr>
      <w:tr w:rsidR="00FF48A9" w:rsidRPr="00FF48A9" w:rsidTr="00FF48A9">
        <w:trPr>
          <w:tblCellSpacing w:w="0" w:type="dxa"/>
        </w:trPr>
        <w:tc>
          <w:tcPr>
            <w:tcW w:w="0" w:type="auto"/>
            <w:noWrap/>
            <w:hideMark/>
          </w:tcPr>
          <w:p w:rsidR="00FF48A9" w:rsidRPr="00FF48A9" w:rsidRDefault="00FF48A9" w:rsidP="00FF4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F48A9" w:rsidRPr="00FF48A9" w:rsidRDefault="00FF48A9" w:rsidP="00FF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 Māliņa &lt;Ilze.Malina@TM.GOV.LV&gt;</w:t>
            </w:r>
          </w:p>
        </w:tc>
      </w:tr>
      <w:tr w:rsidR="00FF48A9" w:rsidRPr="00FF48A9" w:rsidTr="00FF48A9">
        <w:trPr>
          <w:tblCellSpacing w:w="0" w:type="dxa"/>
        </w:trPr>
        <w:tc>
          <w:tcPr>
            <w:tcW w:w="0" w:type="auto"/>
            <w:noWrap/>
            <w:hideMark/>
          </w:tcPr>
          <w:p w:rsidR="00FF48A9" w:rsidRPr="00FF48A9" w:rsidRDefault="00FF48A9" w:rsidP="00FF4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F48A9" w:rsidRPr="00FF48A9" w:rsidRDefault="00FF48A9" w:rsidP="00FF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Kanceleja &lt;pasts@iem.gov.lv&gt;</w:t>
            </w:r>
          </w:p>
        </w:tc>
      </w:tr>
      <w:tr w:rsidR="00FF48A9" w:rsidRPr="00FF48A9" w:rsidTr="00FF48A9">
        <w:trPr>
          <w:tblCellSpacing w:w="0" w:type="dxa"/>
        </w:trPr>
        <w:tc>
          <w:tcPr>
            <w:tcW w:w="0" w:type="auto"/>
            <w:noWrap/>
            <w:hideMark/>
          </w:tcPr>
          <w:p w:rsidR="00FF48A9" w:rsidRPr="00FF48A9" w:rsidRDefault="00FF48A9" w:rsidP="00FF4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FF48A9" w:rsidRPr="00FF48A9" w:rsidRDefault="00FF48A9" w:rsidP="00FF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8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 KANCELEJA &lt;pasts@tm.gov.lv&gt;, maigurs.ludbarzs@iem.gov.lv &lt;maigurs.ludbarzs@iem.gov.lv&gt;</w:t>
            </w:r>
          </w:p>
        </w:tc>
      </w:tr>
    </w:tbl>
    <w:p w:rsidR="00FF48A9" w:rsidRPr="00FF48A9" w:rsidRDefault="00FF48A9" w:rsidP="00FF48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F48A9" w:rsidRPr="00FF48A9" w:rsidRDefault="00FF48A9" w:rsidP="00FF48A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Tieslietu ministrija saskaņā ar </w:t>
      </w:r>
      <w:proofErr w:type="spellStart"/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Iekšlietu</w:t>
      </w:r>
      <w:proofErr w:type="spellEnd"/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 ministrijas 2021. gada 7. jūlija elektronisko sūtījumu ir izskatījusi precizēto Ministru kabineta rīkojuma projektu "Grozījumi Valsts civilās aizsardzības plānā" (turpmāk – projekts) un atbalsta projekta virzību bez iebildumiem. </w:t>
      </w:r>
    </w:p>
    <w:p w:rsidR="00FF48A9" w:rsidRPr="00FF48A9" w:rsidRDefault="00FF48A9" w:rsidP="00FF48A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Vienlaikus izsakām šādu priekšlikumu: </w:t>
      </w:r>
    </w:p>
    <w:p w:rsidR="00FF48A9" w:rsidRPr="00FF48A9" w:rsidRDefault="00FF48A9" w:rsidP="00FF48A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Ievērojot, ka </w:t>
      </w:r>
      <w:r w:rsidRPr="00FF48A9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V</w:t>
      </w:r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alsts civilās aizsardzības plāna, kas apstiprināts ar Ministru kabineta 2020. gada 26. augusta rīkojumu Nr. 476 "Par Valsts civilās aizsardzības plānu", sadaļā "P</w:t>
      </w:r>
      <w:r w:rsidRPr="00FF48A9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LĀNĀ LIETOTIE SAĪSINĀJUMI UN ABREVIATŪRAS" ir paredzēti attiecīgie saīsinājumi un abreviatūras, atkārtoti lūdzam tās lietot arī projektā (piemēram, projekta 1.4. apakšpunktā paredzētajā grozījumā).</w:t>
      </w:r>
      <w:r w:rsidRPr="00FF48A9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:rsidR="00FF48A9" w:rsidRPr="00FF48A9" w:rsidRDefault="00FF48A9" w:rsidP="00FF48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:rsidR="00FF48A9" w:rsidRPr="00FF48A9" w:rsidRDefault="00FF48A9" w:rsidP="00FF48A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Ar cieņu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b/>
          <w:bCs/>
          <w:color w:val="201F1E"/>
          <w:sz w:val="20"/>
          <w:szCs w:val="20"/>
          <w:bdr w:val="none" w:sz="0" w:space="0" w:color="auto" w:frame="1"/>
          <w:lang w:eastAsia="lv-LV"/>
        </w:rPr>
        <w:t>Ilze Māliņa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Tieslietu ministrijas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Valststiesību departamenta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Administratīvo tiesību nodaļas juriste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tālr. 67036910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Juridiskā adrese: Brīvības bulvārī 36, Rīgā, LV-1536</w:t>
      </w:r>
    </w:p>
    <w:p w:rsidR="00FF48A9" w:rsidRPr="00FF48A9" w:rsidRDefault="00FF48A9" w:rsidP="00FF48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F48A9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Atrašanās vieta: Raiņa bulvārī 15, Rīgā, LV-1050</w:t>
      </w:r>
    </w:p>
    <w:p w:rsidR="00AD5B2A" w:rsidRDefault="00AD5B2A"/>
    <w:sectPr w:rsidR="00AD5B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9"/>
    <w:rsid w:val="00AD5B2A"/>
    <w:rsid w:val="00B47E9D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06AB0-6D8B-4A3F-BF8B-7BE29523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2</cp:revision>
  <dcterms:created xsi:type="dcterms:W3CDTF">2021-07-14T07:51:00Z</dcterms:created>
  <dcterms:modified xsi:type="dcterms:W3CDTF">2021-07-14T07:52:00Z</dcterms:modified>
</cp:coreProperties>
</file>