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26-TA-306: Noteikumu projekts (Grozījumi)</w:t>
      </w:r>
    </w:p>
    <w:p w:rsidP="00000000" w:rsidRDefault="00000000" w:rsidR="00000000" w:rsidRPr="00000000" w:rsidDel="00000000">
      <w:pPr>
        <w:pStyle w:val="bold_paragraph"/>
        <w:contextualSpacing w:val="0"/>
        <w:spacing w:lineRule="auto" w:line="240"/>
        <w:pBdr/>
      </w:pPr>
      <w:r w:rsidR="00000000" w:rsidRPr="00000000" w:rsidDel="00000000">
        <w:rPr>
          <w:rStyle w:val="bold_paragraph"/>
          <w:rtl w:val="0"/>
        </w:rPr>
        <w:t xml:space="preserve"/>
      </w:r>
      <w:r w:rsidR="00000000" w:rsidRPr="00000000" w:rsidDel="00000000">
        <w:rPr>
          <w:rtl w:val="0"/>
        </w:rPr>
        <w:t xml:space="preserve">Grozījums Ministru kabineta 2005. gada 13. decembra noteikumos Nr. 934 "Noteikumi par budžetu izdevumu klasifikāciju atbilstoši funkcionālajām kategorijām"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TA saskaņojamie dokumenti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(grozījumu)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Anotācija (ex-ante)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MK sēdes protokollēmuma projekts 1.0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Noteikumu konsolidētā versija 2.0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sniedzējs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Klimata un enerģētikas ministrija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Atzinums iesniegts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07.04.2026.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Atzinuma sniegšanas termiņš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08.04.2026.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Saskaņošanas rezultāts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Saskaņots bez iebildumiem un priekšlikumiem</w:t>
      </w:r>
    </w:p>
    <w:p w:rsidP="00000000" w:rsidRDefault="00000000" w:rsidR="00000000" w:rsidRPr="00000000" w:rsidDel="00000000">
      <w:pPr>
        <w:pStyle w:val="title_paragraph"/>
        <w:contextualSpacing w:val="0"/>
        <w:spacing w:lineRule="auto" w:line="240"/>
        <w:pBdr/>
      </w:pPr>
      <w:r w:rsidR="00000000" w:rsidRPr="00000000" w:rsidDel="00000000">
        <w:rPr>
          <w:rStyle w:val="title_paragraph"/>
          <w:rtl w:val="0"/>
        </w:rPr>
        <w:t xml:space="preserve"/>
      </w:r>
      <w:r w:rsidR="00000000" w:rsidRPr="00000000" w:rsidDel="00000000">
        <w:rPr>
          <w:rStyle w:val="title_paragraph"/>
          <w:rtl w:val="0"/>
        </w:rPr>
        <w:t xml:space="preserve">Pieejamības statuss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Vispārpieejams</w:t>
      </w:r>
    </w:p>
    <w:p w:rsidP="00000000" w:rsidRDefault="00000000" w:rsidR="00000000" w:rsidRPr="00000000" w:rsidDel="00000000">
      <w:pPr>
        <w:contextualSpacing w:val="0"/>
        <w:spacing w:lineRule="auto" w:line="240"/>
        <w:pBdr/>
      </w:pPr>
      <w:r w:rsidR="00000000" w:rsidRPr="00000000" w:rsidDel="00000000">
        <w:rPr>
          <w:rtl w:val="0"/>
        </w:rPr>
        <w:t xml:space="preserve"/>
      </w:r>
    </w:p>
    <w:tbl>
      <w:tblPr>
        <w:tblStyle w:val="DefaultTable"/>
        <w:bidiVisual w:val="0"/>
        <w:tblW w:w="9642.0" w:type="dxa"/>
        <w:tblInd w:w="0.0" w:type="dxa"/>
        <w:jc w:val="left"/>
        <w:tblBorders>
          <w:top w:color="auto" w:val="single" w:sz="5" w:space="0"/>
          <w:left w:color="auto" w:val="single" w:sz="5" w:space="0"/>
          <w:bottom w:color="auto" w:val="single" w:sz="5" w:space="0"/>
          <w:right w:color="auto" w:val="single" w:sz="5" w:space="0"/>
          <w:insideH w:color="auto" w:val="single" w:sz="5" w:space="0"/>
          <w:insideV w:color="auto" w:val="single" w:sz="5" w:space="0"/>
        </w:tblBorders>
        <w:tblLayout w:type="fixed"/>
        <w:tblLook w:val="0600"/>
      </w:tblPr>
      <w:tblGrid>
        <w:gridCol w:w="675"/>
        <w:gridCol w:w="4050"/>
        <w:gridCol w:w="6375"/>
        <w:gridCol w:w="1800"/>
        <w:tblGridChange w:id="0">
          <w:tblGrid>
            <w:gridCol w:w="675"/>
            <w:gridCol w:w="4050"/>
            <w:gridCol w:w="6375"/>
            <w:gridCol w:w="1800"/>
          </w:tblGrid>
        </w:tblGridChange>
      </w:tblGrid>
      <w:tr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Nr.p.k.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Projekta redakcija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Iebildums / Priekšlikums</w:t>
            </w:r>
          </w:p>
        </w:tc>
        <w:tc>
          <w:tcPr>
            <w:shd w:fill="ffffff"/>
            <w:vAlign w:val="center"/>
            <w:noWrap w:val="true"/>
            <w:tcMar>
              <w:top w:w="0.0" w:type="dxa"/>
              <w:left w:w="0.0" w:type="dxa"/>
              <w:bottom w:w="0.0" w:type="dxa"/>
              <w:right w:w="0.0" w:type="dxa"/>
            </w:tcMar>
            <w:tcBorders/>
          </w:tcPr>
          <w:p w:rsidP="00000000" w:rsidRDefault="00000000" w:rsidR="00000000" w:rsidRPr="00000000" w:rsidDel="00000000">
            <w:pPr>
              <w:contextualSpacing w:val="0"/>
              <w:jc w:val="center"/>
              <w:spacing w:lineRule="auto" w:line="240"/>
              <w:pBdr/>
              <w:rPr>
                <w:b w:val="1"/>
                <w:rtl w:val="0"/>
              </w:rPr>
            </w:pPr>
            <w:r w:rsidR="00000000" w:rsidRPr="00000000" w:rsidDel="00000000">
              <w:rPr>
                <w:b w:val="1"/>
                <w:rtl w:val="0"/>
              </w:rPr>
              <w:t xml:space="preserve"/>
            </w:r>
            <w:r w:rsidR="00000000" w:rsidRPr="00000000" w:rsidDel="00000000">
              <w:rPr>
                <w:b w:val="1"/>
                <w:rtl w:val="0"/>
              </w:rPr>
              <w:t xml:space="preserve">Autors</w:t>
            </w:r>
          </w:p>
        </w:tc>
      </w:tr>
    </w:tbl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17.37</w:t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Atzinumi 26-TA-306</w:t>
    </w:r>
    <w:r>
      <w:br/>
    </w:r>
    <w:r w:rsidR="00000000" w:rsidRPr="00000000" w:rsidDel="00000000">
      <w:rPr>
        <w:rtl w:val="0"/>
      </w:rPr>
      <w:t xml:space="preserve">Izdrukāts 07.04.2026. 17.37</w:t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4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left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552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title_paragraph" w:type="paragraph">
    <w:name w:val="title_paragraph"/>
    <w:basedOn w:val="Normal"/>
    <w:next w:val="Normal"/>
    <w:pPr>
      <w:keepNext w:val="0"/>
      <w:keepLines w:val="0"/>
      <w:widowControl w:val="1"/>
      <w:spacing w:lineRule="auto" w:before="280"/>
      <w:contextualSpacing w:val="1"/>
    </w:pPr>
    <w:rPr>
      <w:b w:val="1"/>
      <w:sz w:val="24"/>
    </w:rPr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bold_paragraph" w:type="paragraph">
    <w:name w:val="bold_paragraph"/>
    <w:basedOn w:val="Normal"/>
    <w:next w:val="Normal"/>
    <w:pPr>
      <w:keepNext w:val="0"/>
      <w:keepLines w:val="0"/>
      <w:widowControl w:val="1"/>
      <w:spacing w:lineRule="auto" w:line="240"/>
      <w:contextualSpacing w:val="1"/>
      <w:jc w:val="left"/>
    </w:pPr>
    <w:rPr>
      <w:rFonts w:cs="Times New Roman" w:hAnsi="Times New Roman" w:eastAsia="Times New Roman" w:ascii="Times New Roman"/>
      <w:b w:val="1"/>
      <w:sz w:val="24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Atzinumi_26-TA-306.docx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