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reģionālās attīstības aģentūras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07.05.2024.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07.05.2024.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