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99C" w:rsidRDefault="0095599C" w:rsidP="0095599C">
      <w:pPr>
        <w:rPr>
          <w:color w:val="1F497D"/>
          <w:lang w:val="en-US"/>
        </w:rPr>
      </w:pPr>
      <w:bookmarkStart w:id="0" w:name="_GoBack"/>
      <w:bookmarkEnd w:id="0"/>
      <w:proofErr w:type="spellStart"/>
      <w:r>
        <w:rPr>
          <w:color w:val="1F497D"/>
          <w:lang w:val="en-US"/>
        </w:rPr>
        <w:t>Atzinums</w:t>
      </w:r>
      <w:proofErr w:type="spellEnd"/>
    </w:p>
    <w:p w:rsidR="0095599C" w:rsidRDefault="0095599C" w:rsidP="0095599C">
      <w:pPr>
        <w:rPr>
          <w:color w:val="1F497D"/>
          <w:lang w:val="en-US"/>
        </w:rPr>
      </w:pPr>
    </w:p>
    <w:p w:rsidR="0095599C" w:rsidRDefault="0095599C" w:rsidP="0095599C">
      <w:pPr>
        <w:rPr>
          <w:color w:val="1F497D"/>
          <w:lang w:val="en-US"/>
        </w:rPr>
      </w:pPr>
    </w:p>
    <w:p w:rsidR="0095599C" w:rsidRDefault="0095599C" w:rsidP="0095599C">
      <w:pPr>
        <w:outlineLvl w:val="0"/>
        <w:rPr>
          <w:lang w:val="en-US"/>
        </w:rPr>
      </w:pPr>
      <w:r>
        <w:rPr>
          <w:b/>
          <w:bCs/>
          <w:lang w:val="en-US"/>
        </w:rPr>
        <w:t>From:</w:t>
      </w:r>
      <w:r>
        <w:rPr>
          <w:lang w:val="en-US"/>
        </w:rPr>
        <w:t xml:space="preserve"> </w:t>
      </w:r>
      <w:hyperlink r:id="rId6" w:history="1">
        <w:r>
          <w:rPr>
            <w:rStyle w:val="Hyperlink"/>
            <w:lang w:val="en-US"/>
          </w:rPr>
          <w:t>dauks@mk.gov.lv</w:t>
        </w:r>
      </w:hyperlink>
      <w:r>
        <w:rPr>
          <w:lang w:val="en-US"/>
        </w:rPr>
        <w:t xml:space="preserve"> &lt;</w:t>
      </w:r>
      <w:hyperlink r:id="rId7" w:history="1">
        <w:r>
          <w:rPr>
            <w:rStyle w:val="Hyperlink"/>
            <w:lang w:val="en-US"/>
          </w:rPr>
          <w:t>dauks@mk.gov.lv</w:t>
        </w:r>
      </w:hyperlink>
      <w:r>
        <w:rPr>
          <w:lang w:val="en-US"/>
        </w:rPr>
        <w:t xml:space="preserve">&gt; </w:t>
      </w:r>
      <w:r>
        <w:rPr>
          <w:lang w:val="en-US"/>
        </w:rPr>
        <w:br/>
      </w:r>
      <w:r>
        <w:rPr>
          <w:b/>
          <w:bCs/>
          <w:lang w:val="en-US"/>
        </w:rPr>
        <w:t>Sent:</w:t>
      </w:r>
      <w:r>
        <w:rPr>
          <w:lang w:val="en-US"/>
        </w:rPr>
        <w:t xml:space="preserve"> </w:t>
      </w:r>
      <w:proofErr w:type="spellStart"/>
      <w:r>
        <w:rPr>
          <w:lang w:val="en-US"/>
        </w:rPr>
        <w:t>pirmdiena</w:t>
      </w:r>
      <w:proofErr w:type="spellEnd"/>
      <w:r>
        <w:rPr>
          <w:lang w:val="en-US"/>
        </w:rPr>
        <w:t xml:space="preserve">, 2018. </w:t>
      </w:r>
      <w:proofErr w:type="spellStart"/>
      <w:proofErr w:type="gramStart"/>
      <w:r>
        <w:rPr>
          <w:lang w:val="en-US"/>
        </w:rPr>
        <w:t>gada</w:t>
      </w:r>
      <w:proofErr w:type="spellEnd"/>
      <w:proofErr w:type="gramEnd"/>
      <w:r>
        <w:rPr>
          <w:lang w:val="en-US"/>
        </w:rPr>
        <w:t xml:space="preserve"> 22. </w:t>
      </w:r>
      <w:proofErr w:type="spellStart"/>
      <w:proofErr w:type="gramStart"/>
      <w:r>
        <w:rPr>
          <w:lang w:val="en-US"/>
        </w:rPr>
        <w:t>oktobrī</w:t>
      </w:r>
      <w:proofErr w:type="spellEnd"/>
      <w:proofErr w:type="gramEnd"/>
      <w:r>
        <w:rPr>
          <w:lang w:val="en-US"/>
        </w:rPr>
        <w:t xml:space="preserve"> 11:35</w:t>
      </w:r>
      <w:r>
        <w:rPr>
          <w:lang w:val="en-US"/>
        </w:rPr>
        <w:br/>
      </w:r>
      <w:r>
        <w:rPr>
          <w:b/>
          <w:bCs/>
          <w:lang w:val="en-US"/>
        </w:rPr>
        <w:t>To:</w:t>
      </w:r>
      <w:r>
        <w:rPr>
          <w:lang w:val="en-US"/>
        </w:rPr>
        <w:t xml:space="preserve"> Pasts &lt;</w:t>
      </w:r>
      <w:hyperlink r:id="rId8" w:history="1">
        <w:r>
          <w:rPr>
            <w:rStyle w:val="Hyperlink"/>
            <w:lang w:val="en-US"/>
          </w:rPr>
          <w:t>Pasts@fm.gov.lv</w:t>
        </w:r>
      </w:hyperlink>
      <w:r>
        <w:rPr>
          <w:lang w:val="en-US"/>
        </w:rPr>
        <w:t>&gt;</w:t>
      </w:r>
      <w:r>
        <w:rPr>
          <w:lang w:val="en-US"/>
        </w:rPr>
        <w:br/>
      </w:r>
      <w:r>
        <w:rPr>
          <w:b/>
          <w:bCs/>
          <w:lang w:val="en-US"/>
        </w:rPr>
        <w:t>Subject:</w:t>
      </w:r>
      <w:r>
        <w:rPr>
          <w:lang w:val="en-US"/>
        </w:rPr>
        <w:t xml:space="preserve"> </w:t>
      </w:r>
      <w:proofErr w:type="spellStart"/>
      <w:r>
        <w:rPr>
          <w:lang w:val="en-US"/>
        </w:rPr>
        <w:t>Ekonomikas</w:t>
      </w:r>
      <w:proofErr w:type="spellEnd"/>
      <w:r>
        <w:rPr>
          <w:lang w:val="en-US"/>
        </w:rPr>
        <w:t xml:space="preserve"> </w:t>
      </w:r>
      <w:proofErr w:type="spellStart"/>
      <w:r>
        <w:rPr>
          <w:lang w:val="en-US"/>
        </w:rPr>
        <w:t>ministrija</w:t>
      </w:r>
      <w:proofErr w:type="spellEnd"/>
      <w:r>
        <w:rPr>
          <w:lang w:val="en-US"/>
        </w:rPr>
        <w:t xml:space="preserve"> </w:t>
      </w:r>
      <w:proofErr w:type="spellStart"/>
      <w:r>
        <w:rPr>
          <w:lang w:val="en-US"/>
        </w:rPr>
        <w:t>informē</w:t>
      </w:r>
      <w:proofErr w:type="spellEnd"/>
      <w:r>
        <w:rPr>
          <w:lang w:val="en-US"/>
        </w:rPr>
        <w:t xml:space="preserve">, </w:t>
      </w:r>
      <w:proofErr w:type="spellStart"/>
      <w:r>
        <w:rPr>
          <w:lang w:val="en-US"/>
        </w:rPr>
        <w:t>ka</w:t>
      </w:r>
      <w:proofErr w:type="spellEnd"/>
      <w:r>
        <w:rPr>
          <w:lang w:val="en-US"/>
        </w:rPr>
        <w:t xml:space="preserve"> </w:t>
      </w:r>
      <w:proofErr w:type="spellStart"/>
      <w:r>
        <w:rPr>
          <w:lang w:val="en-US"/>
        </w:rPr>
        <w:t>iebildumu</w:t>
      </w:r>
      <w:proofErr w:type="spellEnd"/>
      <w:r>
        <w:rPr>
          <w:lang w:val="en-US"/>
        </w:rPr>
        <w:t xml:space="preserve"> par </w:t>
      </w:r>
      <w:proofErr w:type="spellStart"/>
      <w:r>
        <w:rPr>
          <w:lang w:val="en-US"/>
        </w:rPr>
        <w:t>projektu</w:t>
      </w:r>
      <w:proofErr w:type="spellEnd"/>
      <w:r>
        <w:rPr>
          <w:lang w:val="en-US"/>
        </w:rPr>
        <w:t xml:space="preserve"> VSS-984 </w:t>
      </w:r>
      <w:proofErr w:type="spellStart"/>
      <w:r>
        <w:rPr>
          <w:lang w:val="en-US"/>
        </w:rPr>
        <w:t>nav</w:t>
      </w:r>
      <w:proofErr w:type="spellEnd"/>
    </w:p>
    <w:p w:rsidR="0095599C" w:rsidRDefault="0095599C" w:rsidP="0095599C">
      <w:pPr>
        <w:rPr>
          <w:lang w:val="en-US"/>
        </w:rPr>
      </w:pPr>
    </w:p>
    <w:p w:rsidR="0095599C" w:rsidRDefault="0095599C" w:rsidP="0095599C">
      <w:proofErr w:type="spellStart"/>
      <w:r>
        <w:rPr>
          <w:rFonts w:ascii="Times New Roman" w:hAnsi="Times New Roman" w:cs="Times New Roman"/>
          <w:sz w:val="24"/>
          <w:szCs w:val="24"/>
          <w:lang w:val="en-US"/>
        </w:rPr>
        <w:t>Saskaņojums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izsludinātajam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projektam</w:t>
      </w:r>
      <w:proofErr w:type="spellEnd"/>
      <w:r>
        <w:rPr>
          <w:rFonts w:ascii="Times New Roman" w:hAnsi="Times New Roman" w:cs="Times New Roman"/>
          <w:sz w:val="24"/>
          <w:szCs w:val="24"/>
          <w:lang w:val="en-US"/>
        </w:rPr>
        <w:t xml:space="preserve"> VSS-984</w:t>
      </w:r>
    </w:p>
    <w:p w:rsidR="0095599C" w:rsidRPr="0095599C" w:rsidRDefault="0095599C" w:rsidP="0095599C"/>
    <w:p w:rsidR="0095599C" w:rsidRPr="0095599C" w:rsidRDefault="0095599C" w:rsidP="0095599C"/>
    <w:p w:rsidR="0095599C" w:rsidRPr="0095599C" w:rsidRDefault="0095599C" w:rsidP="0095599C"/>
    <w:p w:rsidR="0095599C" w:rsidRPr="0095599C" w:rsidRDefault="0095599C" w:rsidP="0095599C"/>
    <w:p w:rsidR="0095599C" w:rsidRPr="0095599C" w:rsidRDefault="0095599C" w:rsidP="0095599C"/>
    <w:p w:rsidR="0095599C" w:rsidRDefault="0095599C" w:rsidP="0095599C"/>
    <w:p w:rsidR="008C4BEE" w:rsidRPr="0095599C" w:rsidRDefault="0095599C" w:rsidP="0095599C">
      <w:pPr>
        <w:tabs>
          <w:tab w:val="left" w:pos="5565"/>
        </w:tabs>
      </w:pPr>
      <w:r>
        <w:tab/>
      </w:r>
    </w:p>
    <w:sectPr w:rsidR="008C4BEE" w:rsidRPr="0095599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19F" w:rsidRDefault="0077619F" w:rsidP="0077619F">
      <w:r>
        <w:separator/>
      </w:r>
    </w:p>
  </w:endnote>
  <w:endnote w:type="continuationSeparator" w:id="0">
    <w:p w:rsidR="0077619F" w:rsidRDefault="0077619F" w:rsidP="00776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19F" w:rsidRDefault="0077619F">
    <w:pPr>
      <w:pStyle w:val="Footer"/>
    </w:pPr>
    <w:r w:rsidRPr="0077619F">
      <w:t>EMatz_221018_VSS_984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19F" w:rsidRDefault="0077619F" w:rsidP="0077619F">
      <w:r>
        <w:separator/>
      </w:r>
    </w:p>
  </w:footnote>
  <w:footnote w:type="continuationSeparator" w:id="0">
    <w:p w:rsidR="0077619F" w:rsidRDefault="0077619F" w:rsidP="007761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664"/>
    <w:rsid w:val="00125664"/>
    <w:rsid w:val="0077619F"/>
    <w:rsid w:val="008C4BEE"/>
    <w:rsid w:val="0095599C"/>
    <w:rsid w:val="00D85F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9E2181-780C-4B13-8411-7D4927D7D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99C"/>
    <w:pPr>
      <w:spacing w:after="0" w:line="240" w:lineRule="auto"/>
    </w:pPr>
    <w:rPr>
      <w:rFonts w:ascii="Calibri" w:hAnsi="Calibri" w:cs="Calibri"/>
      <w:sz w:val="22"/>
      <w:szCs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5599C"/>
    <w:rPr>
      <w:color w:val="0563C1"/>
      <w:u w:val="single"/>
    </w:rPr>
  </w:style>
  <w:style w:type="paragraph" w:styleId="Header">
    <w:name w:val="header"/>
    <w:basedOn w:val="Normal"/>
    <w:link w:val="HeaderChar"/>
    <w:uiPriority w:val="99"/>
    <w:unhideWhenUsed/>
    <w:rsid w:val="0077619F"/>
    <w:pPr>
      <w:tabs>
        <w:tab w:val="center" w:pos="4153"/>
        <w:tab w:val="right" w:pos="8306"/>
      </w:tabs>
    </w:pPr>
  </w:style>
  <w:style w:type="character" w:customStyle="1" w:styleId="HeaderChar">
    <w:name w:val="Header Char"/>
    <w:basedOn w:val="DefaultParagraphFont"/>
    <w:link w:val="Header"/>
    <w:uiPriority w:val="99"/>
    <w:rsid w:val="0077619F"/>
    <w:rPr>
      <w:rFonts w:ascii="Calibri" w:hAnsi="Calibri" w:cs="Calibri"/>
      <w:sz w:val="22"/>
      <w:szCs w:val="22"/>
      <w:lang w:eastAsia="lv-LV"/>
    </w:rPr>
  </w:style>
  <w:style w:type="paragraph" w:styleId="Footer">
    <w:name w:val="footer"/>
    <w:basedOn w:val="Normal"/>
    <w:link w:val="FooterChar"/>
    <w:uiPriority w:val="99"/>
    <w:unhideWhenUsed/>
    <w:rsid w:val="0077619F"/>
    <w:pPr>
      <w:tabs>
        <w:tab w:val="center" w:pos="4153"/>
        <w:tab w:val="right" w:pos="8306"/>
      </w:tabs>
    </w:pPr>
  </w:style>
  <w:style w:type="character" w:customStyle="1" w:styleId="FooterChar">
    <w:name w:val="Footer Char"/>
    <w:basedOn w:val="DefaultParagraphFont"/>
    <w:link w:val="Footer"/>
    <w:uiPriority w:val="99"/>
    <w:rsid w:val="0077619F"/>
    <w:rPr>
      <w:rFonts w:ascii="Calibr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59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fm.gov.lv" TargetMode="External"/><Relationship Id="rId3" Type="http://schemas.openxmlformats.org/officeDocument/2006/relationships/webSettings" Target="webSettings.xml"/><Relationship Id="rId7" Type="http://schemas.openxmlformats.org/officeDocument/2006/relationships/hyperlink" Target="mailto:dauks@mk.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uks@mk.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238</Words>
  <Characters>137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Likumprojekta  „Par Latvijas Republikas valdības un Pakistānas Islāma Republikas valdības konvenciju par nodokļu dubultās uzlikšanas attiecībā uz ienākuma nodokļiem, ļaunprātīgas izvairīšanās no nodokļu maksāšanas un nodokļu nemaksāšanas novēršanu un tās </vt:lpstr>
    </vt:vector>
  </TitlesOfParts>
  <Company>Finanšu Ministrija</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„Par Latvijas Republikas valdības un Pakistānas Islāma Republikas valdības konvenciju par nodokļu dubultās uzlikšanas attiecībā uz ienākuma nodokļiem, ļaunprātīgas izvairīšanās no nodokļu maksāšanas un nodokļu nemaksāšanas novēršanu un tās Protokolu"</dc:title>
  <dc:subject>EM atzinums</dc:subject>
  <dc:creator>Edīte Kriviša</dc:creator>
  <cp:keywords>67095519, Edite.Krivisa@fm.gov.lv</cp:keywords>
  <dc:description/>
  <cp:lastModifiedBy>Edīte Kriviša</cp:lastModifiedBy>
  <cp:revision>4</cp:revision>
  <dcterms:created xsi:type="dcterms:W3CDTF">2018-12-05T11:38:00Z</dcterms:created>
  <dcterms:modified xsi:type="dcterms:W3CDTF">2018-12-05T13:52:00Z</dcterms:modified>
</cp:coreProperties>
</file>