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Kriminālprocesā un administratīvo pārkāpumu lietvedībā nodarītā kaitējuma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30.01.2025. 17.20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30.01.2025. 17.20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