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aizdevumiem ar kapitāla atlaidi lielo investīciju projektu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13.10.2025.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13.10.2025.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