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2. marta noteikumos Nr. 215 "Noteikumi par valsts atbalsta piešķiršanu zivsaimniecības attīstībai no Zivju fonda finanšu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pārskatīt anotācijas 1.3.sadaļas 14.punktā norādīto informāciju, ņemot vērā, ka noteikumu projekts neparedz grozījumus spēkā esošo noteikumu 35.2. apakšpunktā.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 </w:t>
            </w:r>
            <w:r w:rsidR="00000000" w:rsidRPr="00000000" w:rsidDel="00000000">
              <w:rPr>
                <w:rtl w:val="0"/>
              </w:rPr>
              <w:t xml:space="preserve">Lauksaimniecības un lauku attīstības likuma</w:t>
            </w:r>
            <w:r w:rsidR="00000000" w:rsidRPr="00000000" w:rsidDel="00000000">
              <w:rPr>
                <w:rtl w:val="0"/>
              </w:rPr>
              <w:t xml:space="preserve"> 5. panta ceturto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svītrot noteikumu projekta 1.1.apakšpunktu, ņemot vērā, ka ar to nav paredzētas izmaiņas spēkā esošo noteikumu izdošanas pamatojuma norādē.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Atbalstu piešķir Ministru kabineta 1995. gada 19. decembra noteikumos Nr. 388 "Zivju fonda nolikums" (turpmāk – Zivju fonda nolikums) minēto pasākumu (turpmāk – pasākumi) īstenošanai, kā arī pašvaldību un Valsts vides dienesta pilnvaroto personu iesaistīšanai zvejas, makšķerēšanas, vēžošanas un zemūdens medību kontroles darbību nodrošināšanā šo noteikumu VI nodaļā paredzētajā kārtībā: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pārskatīt un precizēt noteikumu projekta 1.2. apakšpunkta redakciju, ievērojot Ministru kabineta 1995. gada 19. decembra noteikumu Nr. 388 "Zivju fonda nolikums" 8.4. apakšpunktā paredzēto.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23. Pēc Zivju fonda atbalstītā projekta vai tā daļas īstenošanas atbalsta saņēmējs elektroniskajā pieteikšanās sistēmā iesniedz maksājuma pieprasījumu (3. pielikums).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 svītrot noteikumu projekta 1.21.apakšpunktu, ņemot vērā, ka ar to nav paredzētas izmaiņas spēkā esošo noteikumu 23.punktā.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23-TA-2169</w:t>
    </w:r>
    <w:r>
      <w:br/>
    </w:r>
    <w:r w:rsidR="00000000" w:rsidRPr="00000000" w:rsidDel="00000000">
      <w:rPr>
        <w:rtl w:val="0"/>
      </w:rPr>
      <w:t xml:space="preserve">Izdrukāts 13.11.2023.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23-TA-2169</w:t>
    </w:r>
    <w:r>
      <w:br/>
    </w:r>
    <w:r w:rsidR="00000000" w:rsidRPr="00000000" w:rsidDel="00000000">
      <w:rPr>
        <w:rtl w:val="0"/>
      </w:rPr>
      <w:t xml:space="preserve">Izdrukāts 13.11.2023.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