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2004. gada 7. septembra noteikumos Nr. 767 "Noteikumi par transportlīdzekļa piespiedu pārvietošanu un transportlīdzekļa atzīšanu par ilgstoši atstātu uz ceļa" (Latvijas Vēstnesis, 2004, 154.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Ministru kabineta noteikumu projekta “Grozījumi Ministru kabineta 2004. gada 7. septembra noteikumos Nr. 767 “Noteikumi par transportlīdzekļa piespiedu pārvietošanu un transportlīdzekļa atzīšanu par ilgstoši atstātu uz ceļa”” 22. punktu, jo Ceļu satiksmes likuma 43.3 pants nosaka transportlīdzekļa piespiedu pārvietošanas gadījumus, savukārt saskaņā ar Ceļu satiksmes likuma 43.3 panta pirmās daļas 7. punktu un ceturto daļu Ministru kabinets ir pilnvarots noteikt tikai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noteikumu projekta “Grozījumi Ministru kabineta 2004. gada 7. septembra noteikumos Nr. 767 “Noteikumi par transportlīdzekļa piespiedu pārvietošanu un transportlīdzekļa atzīšanu par ilgstoši atstātu uz ceļa”” 23. punktu, jo paredzētais neatbilst Ceļu satiksmes likuma 43.3 panta pirmās daļas 7. punktam un ceturtajai daļai. Citiem vārdiem, Ministru kabinets nosaka kārtību, kādā transportlīdzeklis atzīstams par ilgstoši atstātu uz ceļa, kā arī kārtību, kādā noris transportlīdzekļu piespiedu pārvietošana.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30.05.2024. 23.19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30.05.2024. 23.19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