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6.1.1.8. pasākuma „Pašvaldību un reģionu speciālistu prasmju paaugstināšana klimatneitrālas ekonomikas un sociālekonomisko seku saistībā ar klimata pārmaiņām mazināšanas jautājumos”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08.06.2023. 12.59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08.06.2023. 12.59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Atzinumi_23-TA-954.docx</dc:title>
</cp:coreProperties>
</file>

<file path=docProps/custom.xml><?xml version="1.0" encoding="utf-8"?>
<Properties xmlns="http://schemas.openxmlformats.org/officeDocument/2006/custom-properties" xmlns:vt="http://schemas.openxmlformats.org/officeDocument/2006/docPropsVTypes"/>
</file>