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21-TA-593: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Vides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Būvniecības likuma 9.</w:t>
            </w:r>
            <w:r w:rsidR="00000000" w:rsidRPr="00000000" w:rsidDel="00000000">
              <w:rPr>
                <w:vertAlign w:val="superscript"/>
                <w:rtl w:val="0"/>
              </w:rPr>
              <w:t xml:space="preserve">1</w:t>
            </w:r>
            <w:r w:rsidR="00000000" w:rsidRPr="00000000" w:rsidDel="00000000">
              <w:rPr>
                <w:rtl w:val="0"/>
              </w:rPr>
              <w:t xml:space="preserve"> panta otro daļu būvnormatīvu tehniskās prasības piemēro jaunas būves būvniecībai, novietošanai, inženiertīklu ierīkošanai, būves pārbūvei, atjaunošanai, konservācijai un restaurācijai. Atjaunojot, pārbūvējot, restaurējot vai konservējot būvi daļēji, būvnormatīvu tehniskās prasības ir piemērojamas attiecībā uz atjaunojamo, pārbūvējamo, restaurējamo un konservējamo daļu. Iepriekš minētais attiecas arī uz Latvijas būvnormatīvu LBN 016-15 "Būvakustika". Šis būvnormatīvs nosaka galvenās prasības ēku telpu un apjumtu estrāžu akustiskajiem parametriem. Iepriekš minētais būvnormatīvs nav paredzēts, lai to piemērotu vides trokšņa noteikšanai. Līdz ar to, lūdzam plānotajā Vides aizsardzības likuma 35.</w:t>
            </w:r>
            <w:r w:rsidR="00000000" w:rsidRPr="00000000" w:rsidDel="00000000">
              <w:rPr>
                <w:vertAlign w:val="superscript"/>
                <w:rtl w:val="0"/>
              </w:rPr>
              <w:t xml:space="preserve">11</w:t>
            </w:r>
            <w:r w:rsidR="00000000" w:rsidRPr="00000000" w:rsidDel="00000000">
              <w:rPr>
                <w:rtl w:val="0"/>
              </w:rPr>
              <w:t xml:space="preserve"> panta pirmajā daļā svītrot atsauci uz būvakustikas būvnormatīvu.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Vides trokšņa novērtēšanu īsteno atbilstoši prasībām, kas noteiktas šajā likumā un ar tā deleģējumu izdotajos Ministru kabineta noteikumos, normatīvajos aktos par teritorijas attīstības plānošanu, izmantošanu un apbūvi.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21-TA-593</w:t>
    </w:r>
    <w:r>
      <w:br/>
    </w:r>
    <w:r w:rsidR="00000000" w:rsidRPr="00000000" w:rsidDel="00000000">
      <w:rPr>
        <w:rtl w:val="0"/>
      </w:rPr>
      <w:t xml:space="preserve">Izdrukāts 25.07.2023.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21-TA-593</w:t>
    </w:r>
    <w:r>
      <w:br/>
    </w:r>
    <w:r w:rsidR="00000000" w:rsidRPr="00000000" w:rsidDel="00000000">
      <w:rPr>
        <w:rtl w:val="0"/>
      </w:rPr>
      <w:t xml:space="preserve">Izdrukāts 25.07.2023.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Atzinumi_21-TA-593.docx</dc:title>
</cp:coreProperties>
</file>

<file path=docProps/custom.xml><?xml version="1.0" encoding="utf-8"?>
<Properties xmlns="http://schemas.openxmlformats.org/officeDocument/2006/custom-properties" xmlns:vt="http://schemas.openxmlformats.org/officeDocument/2006/docPropsVTypes"/>
</file>