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lūdzu noteikumu projekta anotācijas 6.3. punktā minēt konkrētas biedrības un nodibinājumus, kuri informēti par noteikumu projekta izstrādes procesu vai ar kuriem notikušas konsultācijas. Informāciju par konkrētām biedrībām un nodibinājumiem lūgums sniegt arī anotācijas 6.1.punktā.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17.08.2026.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17.08.2026.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Atzinumi_26-TA-1692.docx</dc:title>
</cp:coreProperties>
</file>

<file path=docProps/custom.xml><?xml version="1.0" encoding="utf-8"?>
<Properties xmlns="http://schemas.openxmlformats.org/officeDocument/2006/custom-properties" xmlns:vt="http://schemas.openxmlformats.org/officeDocument/2006/docPropsVTypes"/>
</file>