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24-TA-1926</w:t>
    </w:r>
    <w:r>
      <w:br/>
    </w:r>
    <w:r w:rsidR="00000000" w:rsidRPr="00000000" w:rsidDel="00000000">
      <w:rPr>
        <w:rtl w:val="0"/>
      </w:rPr>
      <w:t xml:space="preserve">Izdrukāts 25.02.2025.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24-TA-1926</w:t>
    </w:r>
    <w:r>
      <w:br/>
    </w:r>
    <w:r w:rsidR="00000000" w:rsidRPr="00000000" w:rsidDel="00000000">
      <w:rPr>
        <w:rtl w:val="0"/>
      </w:rPr>
      <w:t xml:space="preserve">Izdrukāts 25.02.2025.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