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"Mirstības mazināšana ārēju nāves cēloņu (ĀNC) dēļ  - 2024."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pateicas par iepriekšējā saskaņošanā sniegtās informācijas iekļaušanu Informatīvā ziņojuma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sadaļas "Transporta nelaimes gadījumi" secinājumu 4.punktu, kurā noteikts, ka </w:t>
            </w:r>
            <w:r w:rsidR="00000000" w:rsidRPr="00000000" w:rsidDel="00000000">
              <w:rPr>
                <w:i w:val="1"/>
                <w:rtl w:val="0"/>
              </w:rPr>
              <w:t xml:space="preserve">apsverama iespēja veikt papildu izpēti, lai izdarītu precīzākus secinājumus par negadījumu cēloņiem. </w:t>
            </w:r>
            <w:r w:rsidR="00000000" w:rsidRPr="00000000" w:rsidDel="00000000">
              <w:rPr>
                <w:rtl w:val="0"/>
              </w:rPr>
              <w:t xml:space="preserve">Informējam, ka Ceļu satiksmes drošības padome šogad atbalstīja finansējuma piešķiršanu VAS "Ceļu satiksmes drošības direkcija" un Rīgas Tehniskā universitātes kopīgi realizējamam pasākumam "Smago ceļu satiksmes negadījumu izpētes pilotprojekts” 2024.gadā, kura izpilde jau ir uzsākta. Ņemot vērā minēto, lūdzam precizēt secinājumu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Saule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24-TA-1192</w:t>
    </w:r>
    <w:r>
      <w:br/>
    </w:r>
    <w:r w:rsidR="00000000" w:rsidRPr="00000000" w:rsidDel="00000000">
      <w:rPr>
        <w:rtl w:val="0"/>
      </w:rPr>
      <w:t xml:space="preserve">Izdrukāts 20.09.2024. 12.53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24-TA-1192</w:t>
    </w:r>
    <w:r>
      <w:br/>
    </w:r>
    <w:r w:rsidR="00000000" w:rsidRPr="00000000" w:rsidDel="00000000">
      <w:rPr>
        <w:rtl w:val="0"/>
      </w:rPr>
      <w:t xml:space="preserve">Izdrukāts 20.09.2024. 12.53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Atzinumi_24-TA-1192.docx</dc:title>
</cp:coreProperties>
</file>

<file path=docProps/custom.xml><?xml version="1.0" encoding="utf-8"?>
<Properties xmlns="http://schemas.openxmlformats.org/officeDocument/2006/custom-properties" xmlns:vt="http://schemas.openxmlformats.org/officeDocument/2006/docPropsVTypes"/>
</file>