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 vairrākkārtīgi ir norādījusi, ka Latvijas augstākās izglītības budžeta finansējums ir viens no zemākajiem Eiropas Savienībā un zemākais starp Latvijai kaimiņos esošajām Eiropas Savienības valstīm, kā arī to, ka vienas studējošo vietas bāzes finansējums nav piedzīvojis būtisku palielinājumu.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rīkojuma projektā paredzēts nodrošināt pedagogu darba samaksas palielinājumu par 2,6%, attiecinot to tikai uz pirmsskolas, pamata, vispārējās vidējās, speciālās, profesionālās, interešu un profesionālās ievirzes izglītības pedagogiem. Finansējuma nodrošināšanai 2025. gadā plānots pārdalīt 22 982 361 eiro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rīkojuma projekts neparedz 2,6% algas pieaugumu augstākās izglītības pedagogiem, kas ir pretrunā ar Ministru kabineta 2024. gada 14. oktobra sēdes protokollēmumā (protokols Nr. 43, 1.§, 9. punkts) noteikto, kurā paredzēts 30 miljonu eiro rezervējums pedagogu zemākās algas likmju pieaugumam par 2,6% no 2025. gada 1. janvāra visu līmeņu pedagogiem, kā arī vairrākkārtējiem solījumiem augstskolu pārstāvjiem, kas ir tikuši doti dažādos forumos.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Atzinumi_24-TA-2557.docx</dc:title>
</cp:coreProperties>
</file>

<file path=docProps/custom.xml><?xml version="1.0" encoding="utf-8"?>
<Properties xmlns="http://schemas.openxmlformats.org/officeDocument/2006/custom-properties" xmlns:vt="http://schemas.openxmlformats.org/officeDocument/2006/docPropsVTypes"/>
</file>