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5. novembra noteikumos Nr. 518 "Ilgstošas sociālās aprūpes un sociālās rehabilitācijas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2019. gada 5. novembra noteikumos Nr. 518 "Ilgstošas sociālās aprūpes un sociālās rehabilitācijas iestāžu maksas pakalpojumu cenrādis" (Latvijas Vēstnesis, 2019, 227. nr.; 2020, 234. nr.; 2022, 194A.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noteikumu projekta 1.1.apakšpunktu, ņemot vērā, ka Ministru kabineta 05.11.2019. noteikumi Nr.518 spēkā esošajā redakcijā jau ir izdoti, pamatojoties uz Likuma par budžetu un finanšu vadību 5.panta devīto 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20.06.2024.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20.06.2024.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