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marta noteikumos Nr. 204 "Kārtība, kādā nosaka taisnīgu atlīdzību par sabiedrības vajadzībām atsavināmo nekustamo īpaš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2.06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2.06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