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2010. gada 30. novembra noteikumos Nr. 1080 "Transportlīdzekļu reģistrācijas noteikumi" (Latvijas Vēstnesis, 2010, 192. nr.; 2012, 154. nr.; 2014, 75. nr.; 2015, 254. nr.; 2017, 16., 116. nr.; 2018, 162., 221. nr.; 2019, 240. nr.; 2020, 205. nr.; 2021, 129., 200. nr.; 2024, 37.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(SM) sagatavoto projektu “Grozījumi Ministru kabineta 2010. gada 30. novembra noteikumos Nr. 1080 "Transportlīdzekļu reģistrācijas noteikumi"” (turpmāk tekstā - Projekts)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Valsts reģistrācijas numuru, kas bijis reģistrēts norakstītam vai apstrādes uzņēmumam nodotam, vai sakarā ar tā pārreģistrāciju citā valstī no reģistra izslēgtam transportlīdzeklim, pēdējais reģistrā norādītais transportlīdzekļa īpašnieks (turētājs, valdītājs), iesniedzot iesniegumu CSDD, var rezervēt cita savā īpašumā (turējumā) esoša transportlīdzekļa reģistrācijai </w:t>
            </w:r>
            <w:r w:rsidR="00000000" w:rsidRPr="00000000" w:rsidDel="00000000">
              <w:rPr>
                <w:b w:val="1"/>
                <w:rtl w:val="0"/>
              </w:rPr>
              <w:t xml:space="preserve">piecu gadu </w:t>
            </w:r>
            <w:r w:rsidR="00000000" w:rsidRPr="00000000" w:rsidDel="00000000">
              <w:rPr>
                <w:rtl w:val="0"/>
              </w:rPr>
              <w:t xml:space="preserve">laikā pēc transportlīdzekļa norakstīšanas vai reģistrācijas citā valstī. Transportlīdzekļa īpašnieks (turētājs, valdītājs) iesniegumā var lūgt nomainīto valsts reģistrācijas numuru rezervēt arī citas personas īpašumā (turējumā, valdījumā) esoša transportlīdzekļa reģistrācijai. </w:t>
            </w:r>
            <w:r w:rsidR="00000000" w:rsidRPr="00000000" w:rsidDel="00000000">
              <w:rPr>
                <w:b w:val="1"/>
                <w:rtl w:val="0"/>
              </w:rPr>
              <w:t xml:space="preserve">Nomainītās numura zīmes var nodot CSDD glabāšanā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Ja nomainīto valsts reģistrācijas numuru reģistrē atkārtoti tajā pašā dienā un tajā pašā CSDD klientu apkalpošanas centrā tās personas īpašumā (turējumā) esošam transportlīdzeklim, kurai tas bija reģistrēts pirms nomaiņas, iesniegums numura rezervēšanai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nomainītās numura zīmes ir ar Eiropas Savienības simboliku un numura zīmes tips atbilst transportlīdzekļa konstrukcijai, numura zīmes no jauna nav jāizgatavo.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numura zīmes ir nodotas un utilizētas, veicot reģistrāciju numura zīmes izgatavo no jauna. Numura zīmju izgatavošanas termiņš nedrīkst pārsniegt 30 dienas, bet, CSDD Rīgas klientu apkalpošanas centrā, – divas darba stundas.”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reģistrācijas numurs cita transportlīdzekļa reģistrācijai tiek rezervēts uz pieciem gadiem no valsts reģistrācijas numura maiņas, norakstīšanas vai pārreģistrācijas dienas citā valstī. Ja rezervācijas termiņā persona, kurai numurs rezervēts, iesniedz iesniegumu rezervācijas termiņa pagarināšanai, rezervācijas termiņu var pagarināt par vienu gadu no iesnieguma saņemšanas dienas. Ja attiecīgās numura zīmes ir nodotas un utilizētas, iesniegumu rezervētā valsts reģistrācijas numura reģistrācijai iesniedz un samaksu par numura zīmju izgatavošanu veic numura rezervācijas termiņā. Šādu valsts reģistrācijas numuru reģistrē 30 dienu laikā pēc rezervēšanas termiņa beigām. Pēc minētā termiņa beigām CSDD var piešķirt valsts reģistrācijas numuru cita transportlīdzekļa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Šo noteikumu 11.1 un 11.3 punktā minētais </w:t>
            </w:r>
            <w:r w:rsidR="00000000" w:rsidRPr="00000000" w:rsidDel="00000000">
              <w:rPr>
                <w:b w:val="1"/>
                <w:rtl w:val="0"/>
              </w:rPr>
              <w:t xml:space="preserve">piecu gadu</w:t>
            </w:r>
            <w:r w:rsidR="00000000" w:rsidRPr="00000000" w:rsidDel="00000000">
              <w:rPr>
                <w:rtl w:val="0"/>
              </w:rPr>
              <w:t xml:space="preserve"> termiņa ierobežojums neattiecas uz individuāla pasūtījuma numuriem.”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LDDK izsaka priekšlikumu papildināt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11.5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Ja transportlīdzeklis</w:t>
            </w:r>
            <w:r w:rsidR="00000000" w:rsidRPr="00000000" w:rsidDel="00000000">
              <w:rPr>
                <w:b w:val="1"/>
                <w:rtl w:val="0"/>
              </w:rPr>
              <w:t xml:space="preserve"> vairāk nekā piecus gadus</w:t>
            </w:r>
            <w:r w:rsidR="00000000" w:rsidRPr="00000000" w:rsidDel="00000000">
              <w:rPr>
                <w:rtl w:val="0"/>
              </w:rPr>
              <w:t xml:space="preserve"> ir izslēgts no reģistra sakarā ar tā pārreģistrāciju citā valstī vai pagājis gads pēc valsts reģistrācijas numura maiņas vai transportlīdzekļa norakstīšanas, ja attiecīgās numura zīmes ir nodotas un utilizētas, CSDD ir tiesības valsts reģistrācijas numuru izmantot cita transportlīdzekļa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LDDK izsaka priekšlikumu Projekta punktā 1.13.  izdarīt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70.1.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w:t>
            </w:r>
            <w:r w:rsidR="00000000" w:rsidRPr="00000000" w:rsidDel="00000000">
              <w:rPr>
                <w:b w:val="1"/>
                <w:rtl w:val="0"/>
              </w:rPr>
              <w:t xml:space="preserve"> reģistrācijas pārtraukšanai</w:t>
            </w:r>
            <w:r w:rsidR="00000000" w:rsidRPr="00000000" w:rsidDel="00000000">
              <w:rPr>
                <w:rtl w:val="0"/>
              </w:rPr>
              <w:t xml:space="preserve">  iesniedz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Piešķirt tiesības transportlīdzekļu īpašniekiem pašiem uzglabāt reģistrācijas numura zīmes arī 11.1 punktā; 11.2 punktā; 11.3 punktā; 11.4 punktā; 11.5 punktā un 11.6 punktā paredzētajos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paplašināt transportlīdzekļu īpašnieku tiesības rezervēt reģistrācijas numura zīmes uz ilgāku termiņu bez papildus administratīvajām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mazināt to gadījumu īpatsvaru, kad tiek izmantots videi nedraudzīgais risinājums - reģistrācijas numura zīmju utilizācija un to aizstāšana ar jaunām reģistrācijas numura 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10.03.2025. 21.28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10.03.2025. 21.28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Atzinumi_25-TA-440.docx</dc:title>
</cp:coreProperties>
</file>

<file path=docProps/custom.xml><?xml version="1.0" encoding="utf-8"?>
<Properties xmlns="http://schemas.openxmlformats.org/officeDocument/2006/custom-properties" xmlns:vt="http://schemas.openxmlformats.org/officeDocument/2006/docPropsVTypes"/>
</file>