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priekšmetu kursos, kuros civiliedzīvotāja mācību snieguma vērtējums mācību priekšmeta kursu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atbilstoši kurai Ministru kabineta 2022. gada 11. janvāra noteikumu Nr. 11 "Kārtība, kādā izglītojamie tiek uzņemti vispārējās izglītības programmās un atskaitīti no tām, kā arī obligātās prasības izglītojamo pārcelšanai nākamajā klasē" tiesību normai ir paredzēts organizēt 10. un 11. klases izglītojamiem papildu mācību pasākumus un pēcpārbaudījumus. Ievērojot minēto, lūdzam izvērtēt Ministru kabineta noteikumu projekta "Grozījumi Ministru kabineta 2016. gada 26. jūlija noteikumos Nr. 488 "Kārtība, kādā nepilngadīgam patvēruma meklētājam nodrošina izglītības ieguves iespējas"" (turpmāk – projekts) paredzētajā Ministru kabineta 2016. gada 26. jūlija noteikumu Nr. 488 "Kārtība, kādā nepilngadīgam patvēruma meklētājam nodrošina izglītības ieguves iespējas" (turpmāk – noteikumi) 34.</w:t>
            </w:r>
            <w:r w:rsidR="00000000" w:rsidRPr="00000000" w:rsidDel="00000000">
              <w:rPr>
                <w:vertAlign w:val="superscript"/>
                <w:rtl w:val="0"/>
              </w:rPr>
              <w:t xml:space="preserve">1</w:t>
            </w:r>
            <w:r w:rsidR="00000000" w:rsidRPr="00000000" w:rsidDel="00000000">
              <w:rPr>
                <w:rtl w:val="0"/>
              </w:rPr>
              <w:t xml:space="preserve"> punktā ietverto regulējumu un nepieciešamības gadījumā precizēt to, kā arī papildināt projekta sākotnējās ietekmes (ex-ante) novērtējuma ziņojuma (turpmāk – anotācija)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Ministru kabineta 2022. gada 11. janvāra noteikumu Nr. 11 "Kārtība, kādā izglītojamie tiek uzņemti vispārējās izglītības programmās un atskaitīti no tām, kā arī obligātās prasības izglītojamo pārcelšanai nākamajā klasē" izdošanas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Civiliedzīvotāju izglītības ieguve notiek šo noteikumu 21., 22., 23., 24., 25., 26., 27., 28., 29., 30., 31., 32. un 33. 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papildināt noteikumus ar jaunu regulējumu, kas attiecas uz Ukrainas civiliedzīvotāju atbalsta likumā minētajiem nepilngadīgajiem Ukrainas civiliedzīvotājiem, lūdzam izvērtēt iespēju papildināt noteikumu 20. punktu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priekšmetu kursos, kuros civiliedzīvotāja mācību snieguma vērtējums mācību priekšmeta kursu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nepieciešams ievērot terminu lietošanas konsekvenci, lūdzam aizstāt projekta 2. punktā paredzētajā noteikumu 34.</w:t>
            </w:r>
            <w:r w:rsidR="00000000" w:rsidRPr="00000000" w:rsidDel="00000000">
              <w:rPr>
                <w:vertAlign w:val="superscript"/>
                <w:rtl w:val="0"/>
              </w:rPr>
              <w:t xml:space="preserve">1</w:t>
            </w:r>
            <w:r w:rsidR="00000000" w:rsidRPr="00000000" w:rsidDel="00000000">
              <w:rPr>
                <w:rtl w:val="0"/>
              </w:rPr>
              <w:t xml:space="preserve"> punktā terminu "mācību priekšmeti kursi" (attiecīgā locījumā) ar terminu "mācību priekšmeti (kursi)"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citai informācijai par izglītojamā sniegumu pievieno individuālo izglītības programmas apguves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projekta 3. punktā paredzētajā noteikumu 36.</w:t>
            </w:r>
            <w:r w:rsidR="00000000" w:rsidRPr="00000000" w:rsidDel="00000000">
              <w:rPr>
                <w:vertAlign w:val="superscript"/>
                <w:rtl w:val="0"/>
              </w:rPr>
              <w:t xml:space="preserve">1</w:t>
            </w:r>
            <w:r w:rsidR="00000000" w:rsidRPr="00000000" w:rsidDel="00000000">
              <w:rPr>
                <w:rtl w:val="0"/>
              </w:rPr>
              <w:t xml:space="preserve"> punktā minētā </w:t>
            </w:r>
            <w:r w:rsidR="00000000" w:rsidRPr="00000000" w:rsidDel="00000000">
              <w:rPr>
                <w:u w:val="single"/>
                <w:rtl w:val="0"/>
              </w:rPr>
              <w:t xml:space="preserve">cita informācija par izglītojamā sniegumu</w:t>
            </w:r>
            <w:r w:rsidR="00000000" w:rsidRPr="00000000" w:rsidDel="00000000">
              <w:rPr>
                <w:rtl w:val="0"/>
              </w:rPr>
              <w:t xml:space="preserve">. Ievērojot minēto, lūdzam precizēt projekta 3. punktā paredzētajā noteikumu 36.</w:t>
            </w:r>
            <w:r w:rsidR="00000000" w:rsidRPr="00000000" w:rsidDel="00000000">
              <w:rPr>
                <w:vertAlign w:val="superscript"/>
                <w:rtl w:val="0"/>
              </w:rPr>
              <w:t xml:space="preserve">1</w:t>
            </w:r>
            <w:r w:rsidR="00000000" w:rsidRPr="00000000" w:rsidDel="00000000">
              <w:rPr>
                <w:rtl w:val="0"/>
              </w:rPr>
              <w:t xml:space="preserve"> punktā ietverto regulējumu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23-TA-467</w:t>
    </w:r>
    <w:r>
      <w:br/>
    </w:r>
    <w:r w:rsidR="00000000" w:rsidRPr="00000000" w:rsidDel="00000000">
      <w:rPr>
        <w:rtl w:val="0"/>
      </w:rPr>
      <w:t xml:space="preserve">Izdrukāts 27.02.2023.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23-TA-467</w:t>
    </w:r>
    <w:r>
      <w:br/>
    </w:r>
    <w:r w:rsidR="00000000" w:rsidRPr="00000000" w:rsidDel="00000000">
      <w:rPr>
        <w:rtl w:val="0"/>
      </w:rPr>
      <w:t xml:space="preserve">Izdrukāts 27.02.2023.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Atzinumi_23-TA-467.docx</dc:title>
</cp:coreProperties>
</file>

<file path=docProps/custom.xml><?xml version="1.0" encoding="utf-8"?>
<Properties xmlns="http://schemas.openxmlformats.org/officeDocument/2006/custom-properties" xmlns:vt="http://schemas.openxmlformats.org/officeDocument/2006/docPropsVTypes"/>
</file>