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25-TA-636: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Ekonomikas ministrijas, Latvijas Republikas Izglītības un zinātnes ministrijas un Ukrainas Valsts Kosmosa aģentūras saprašanās memorandu par sadarbību kosmosa izpētes un izmantošanas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Latvijas Republikas Ekonomikas ministrijas, Latvijas Republikas Izglītības un zinātnes ministrijas un Ukrainas Valsts Kosmosa aģentūras saprašanās memorandu par sadarbību kosmosa izpētes un izmantošanas jomā"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Izglītības un zinātnes ministrija un Ekonomikas ministrija kā līdzatbildīgās institūcijas saprašanās memoranda īstenošanā </w:t>
            </w:r>
            <w:r w:rsidR="00000000" w:rsidRPr="00000000" w:rsidDel="00000000">
              <w:rPr>
                <w:u w:val="single"/>
                <w:rtl w:val="0"/>
              </w:rPr>
              <w:t xml:space="preserve">ir atbildīgas par efektīvu un ekonomisku valsts budžeta līdzekļu izlietošanu</w:t>
            </w:r>
            <w:r w:rsidR="00000000" w:rsidRPr="00000000" w:rsidDel="00000000">
              <w:rPr>
                <w:rtl w:val="0"/>
              </w:rPr>
              <w:t xml:space="preserve"> un saprašanās memoranda īstenošana </w:t>
            </w:r>
            <w:r w:rsidR="00000000" w:rsidRPr="00000000" w:rsidDel="00000000">
              <w:rPr>
                <w:u w:val="single"/>
                <w:rtl w:val="0"/>
              </w:rPr>
              <w:t xml:space="preserve">jānodrošina tām piešķirto valsts budžeta līdzekļu ietvaros.</w:t>
            </w:r>
            <w:r w:rsidR="00000000" w:rsidRPr="00000000" w:rsidDel="00000000">
              <w:rPr>
                <w:rtl w:val="0"/>
              </w:rPr>
              <w:t xml:space="preserve"> Attiecīgi lūdzam informatīvā ziņojuma 2.lpp precizēt izmaksu segšanas avotu.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25-TA-636</w:t>
    </w:r>
    <w:r>
      <w:br/>
    </w:r>
    <w:r w:rsidR="00000000" w:rsidRPr="00000000" w:rsidDel="00000000">
      <w:rPr>
        <w:rtl w:val="0"/>
      </w:rPr>
      <w:t xml:space="preserve">Izdrukāts 18.03.2025.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25-TA-636</w:t>
    </w:r>
    <w:r>
      <w:br/>
    </w:r>
    <w:r w:rsidR="00000000" w:rsidRPr="00000000" w:rsidDel="00000000">
      <w:rPr>
        <w:rtl w:val="0"/>
      </w:rPr>
      <w:t xml:space="preserve">Izdrukāts 18.03.2025.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