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investīcijas 2.1.3.1.i projektam “Atbalsts atvērtās zinātnes ieviešanai praksē, kā arī izveidoti risinājumi zinātnes datu koplietošanai un dalībai ES atvērtajā zinātnes mākonī”)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09.03.2023. 19.02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09.03.2023. 19.02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Atzinumi_22-TA-3664.docx</dc:title>
</cp:coreProperties>
</file>

<file path=docProps/custom.xml><?xml version="1.0" encoding="utf-8"?>
<Properties xmlns="http://schemas.openxmlformats.org/officeDocument/2006/custom-properties" xmlns:vt="http://schemas.openxmlformats.org/officeDocument/2006/docPropsVTypes"/>
</file>