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kukuļņemšana, kukuļdošana, kukuļa piesavināšanās, starpniecība kukuļošanā, neatļauta labumu pieņemšana vai komerciāla uzpirkšana;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nevar pretendēt uz piekļuves tiesībām valsts platformai, ja personālsabiedrībai vai kapitālsabiedrībai ar tādu prokurora priekšrakstu vai tiesas spriedumu, kas stājies spēkā un kļuvis neapstrīdams un nepārsūdzams, ir piemērots piespiedu ietekmēšanas līdzeklis vai individuālais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un komersanta vai tā pārstāvja sodāmība nav dzēsta vai noņemta par jebkuru no šādiem noziedzīgiem nodarījumiem: kukuļņemšana, kukuļdošana, kukuļa piesavināšanās, starpniecība kukuļošanā, neatļauta labumu pieņemšana vai komerciāla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4.3.1.apakšpunktā nav uzskaitīti tādi Krimināllikumā paredzētie noziedzīgie nodarījumi, kuri ir saistīti ar korupciju, kā, piemēram, neatļauta piedalīšanās mantiskos darījumos, prettiesiska labuma pieprasīšana, pieņemšana un došana, tirgošanās ar ietekmi. Ņemot vērā minēto, aicinām pārskatīt un papildināt noteikumu projekta 4.3.1.apakšpunktā ietverto noziedzīgo nodarījumu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kukuļņemšana, kukuļdošana, kukuļa piesavināšanās, starpniecība kukuļošanā, neatļauta piedalīšanās mantiskos darījumos, neatļauta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piekļuves tiesību piešķiršanu/atcelšanu valsts platformai </w:t>
            </w:r>
            <w:r w:rsidR="00000000" w:rsidRPr="00000000" w:rsidDel="00000000">
              <w:rPr>
                <w:i w:val="1"/>
                <w:rtl w:val="0"/>
              </w:rPr>
              <w:t xml:space="preserve">(nosaukums)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5.5.1.apakšpunktā nav uzskaitīti tādi Krimināllikumā paredzētie noziedzīgie nodarījumi, kuri ir saistīti ar korupciju, kā, piemēram, neatļauta piedalīšanās mantiskos darījumos, prettiesiska labuma pieprasīšana, pieņemšana un došana, tirgošanās ar ietekmi. Ņemot vērā minēto, aicinām pārskatīt un papildināt noteikumu projekta 1.pielikuma 5.5.1.apakšpunktā ietverto noziedzīgo nodarījumu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kukuļņemšana, kukuļdošana, kukuļa piesavināšanās, starpniecība kukuļošanā, neatļauta piedalīšanās mantiskos darījumos, neatļauta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7.punkta 1.apakšpunktā nav uzskaitīti tādi Krimināllikumā paredzētie noziedzīgie nodarījumi, kuri ir saistīti ar korupciju, kā, piemēram, neatļauta piedalīšanās mantiskos darījumos, prettiesiska labuma pieprasīšana, pieņemšana un došana, tirgošanās ar ietekmi. Ņemot vērā minēto, aicinām pārskatīt un papildināt noteikumu projekta 2.pielikuma 7.punkta 1.apakšpunktā ietverto noziedzīgo nodarījumu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kukuļņemšana, kukuļdošana, kukuļa piesavināšanās, starpniecība kukuļošanā, neatļauta piedalīšanās mantiskos darījumos, neatļauta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noteikts, ka noteikumu projekta 4.3. apakšpunktā minēto informāciju vērtēšanas komisija iegūst no Sodu reģistra un, ja nepieciešams, pēc papildu informācijas vēršas Iekšlietu ministrijas Informācijas centrā ar elektronisku pieprasījumu pārbaudei Sodu reģistrā (Sodu reģistra likuma 21. panta noteiktajā kārtībā), kā arī ņemot vērā  Krimināllikumā noteiktos pantus. Šajā anotācijas sadaļā norādīti Krimināllikumā noteiktie panti, kurus vērtēšanas komisija ņem vērā, pārbaudot komersanta atbilstību šajos noteikumos un citos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sadaļā "Risinājuma apraksts"  uzskaitītos Krimināllikumā paredzētos pantus.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177.1 pants. Krāpšana automatizētā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pants.  Komerciāla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218.pants.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241.pants. Patvaļīga piekļūšana automatizētai datu apstrādes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243.pants. Automatizētas datu apstrādes sistēmas darbības traucēšana un nelikumīga rīcība ar šajā sistēmā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244.pans. Nelikumīgas darbības ar automatizētas datu apstrādes sistēmas resursu ietekmēšanas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244.1 pants. Datu, programmatūras un iekārtu iegūšana, izgatavošana, izmainīšana, glabāšana un izplatīšana nelikumīgām darbībām ar elektronisko sakaru tīklu galiekārtām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245.pants. Informācijas sistēmas drošības noteikumu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pants. Starpniecība kukuļošanā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326.pants. Neatļauta piedalīšanās mantiskos darījumos</w:t>
            </w:r>
            <w:r w:rsidR="00000000" w:rsidRPr="00000000" w:rsidDel="00000000">
              <w:rPr>
                <w:b w:val="1"/>
                <w:rtl w:val="0"/>
              </w:rPr>
              <w:t xml:space="preserve">326.</w:t>
            </w:r>
            <w:r w:rsidR="00000000" w:rsidRPr="00000000" w:rsidDel="00000000">
              <w:rPr>
                <w:b w:val="1"/>
                <w:vertAlign w:val="superscript"/>
                <w:rtl w:val="0"/>
              </w:rPr>
              <w:t xml:space="preserve">1</w:t>
            </w:r>
            <w:r w:rsidR="00000000" w:rsidRPr="00000000" w:rsidDel="00000000">
              <w:rPr>
                <w:b w:val="1"/>
                <w:rtl w:val="0"/>
              </w:rPr>
              <w:t xml:space="preserve"> pants. Tirgošanās ar ietekmi</w:t>
            </w:r>
            <w:r w:rsidR="00000000" w:rsidRPr="00000000" w:rsidDel="00000000">
              <w:rPr>
                <w:b w:val="1"/>
                <w:rtl w:val="0"/>
              </w:rPr>
              <w:t xml:space="preserve">326.</w:t>
            </w:r>
            <w:r w:rsidR="00000000" w:rsidRPr="00000000" w:rsidDel="00000000">
              <w:rPr>
                <w:b w:val="1"/>
                <w:vertAlign w:val="superscript"/>
                <w:rtl w:val="0"/>
              </w:rPr>
              <w:t xml:space="preserve">2</w:t>
            </w:r>
            <w:r w:rsidR="00000000" w:rsidRPr="00000000" w:rsidDel="00000000">
              <w:rPr>
                <w:b w:val="1"/>
                <w:rtl w:val="0"/>
              </w:rPr>
              <w:t xml:space="preserve"> pants. Prettiesiska labumu pieprasīšana un pieņemšana</w:t>
            </w:r>
            <w:r w:rsidR="00000000" w:rsidRPr="00000000" w:rsidDel="00000000">
              <w:rPr>
                <w:b w:val="1"/>
                <w:rtl w:val="0"/>
              </w:rPr>
              <w:t xml:space="preserve">326.</w:t>
            </w:r>
            <w:r w:rsidR="00000000" w:rsidRPr="00000000" w:rsidDel="00000000">
              <w:rPr>
                <w:b w:val="1"/>
                <w:vertAlign w:val="superscript"/>
                <w:rtl w:val="0"/>
              </w:rPr>
              <w:t xml:space="preserve">3</w:t>
            </w:r>
            <w:r w:rsidR="00000000" w:rsidRPr="00000000" w:rsidDel="00000000">
              <w:rPr>
                <w:b w:val="1"/>
                <w:rtl w:val="0"/>
              </w:rPr>
              <w:t xml:space="preserve"> pants. Prettiesiska labumu 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Kalniņa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20.02.2023.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20.02.2023.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