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22-TA-3381: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5. jūlija noteikumos Nr. 398 "Noteikumi par centralizēto eksāmenu saturu un norises kārtību"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 Projekta izstrādē iesaistītās institūcijas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Augstskolu likuma 46.panta trešā daļa (uz šīs likuma normas pamata ir izdoti šie noteikumi) noteic, ka centralizēto eksāmenu saturu un norises kārtību, </w:t>
            </w:r>
            <w:r w:rsidR="00000000" w:rsidRPr="00000000" w:rsidDel="00000000">
              <w:rPr>
                <w:u w:val="single"/>
                <w:rtl w:val="0"/>
              </w:rPr>
              <w:t xml:space="preserve">saskaņojot ar Augstākās izglītības padomi</w:t>
            </w:r>
            <w:r w:rsidR="00000000" w:rsidRPr="00000000" w:rsidDel="00000000">
              <w:rPr>
                <w:rtl w:val="0"/>
              </w:rPr>
              <w:t xml:space="preserve">, izstrādā Izglītības un zinātnes ministrija un apstiprina Ministru kabinets. Lūdzam nodrošināt projekta saskaņošanu ar Augstākās izglītības padomi vai pamatot, kāpēc ar padomi projekts netiek skaņots.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Brazauska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centralizēto eksāmenu (turpmāk – eksāmens) saturu un  norises kārtību akreditēto izglītības iestāžu (turpmāk – izglītības iestāde) īstenotajās izglītības programmās."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teikuma beigās svītrot nevajadzīgās pēdiņas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Brazauska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Eksāmeni izglītības iestādē notiek saskaņā ar izglītības iestādes izveidotu eksāmenu norises grafiku, kas ievadīts informācijas sistēmā un kurā ir norāde par katra eksāmena norises vietu, laiku, eksāmena daļas (rakstu daļa, mutvārdu daļa vai praktiskā daļa) vadītāju (turpmāk – eksāmena vadītājs) unmutvārdu daļas intervētāju. Izglītības iestāde eksāmenu grafiku izveido informācijas sistēmā ne vēlāk kā vienu mēnesi pirms attiecīgā mācību gada pirmā eksāmena norises dienas. Ja nepieciešams, izglītības iestāde līdz eksāmena sākumam var veikt izmaiņas eksāmenu grafikā. Ja izglītības iestādei ir nepietiekams skaits eksāmena praktiskās daļas vadītāju, pašvaldības atbildīgā persona par eksāmena vadītāju norīko citas izglītības iestādes attiecīgā mācību priekšmeta pedagogu.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pirmajā teikumā starp vārdiem "un_mutvārdu" ielikt atstarpi.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Brazauska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22-TA-3381</w:t>
    </w:r>
    <w:r>
      <w:br/>
    </w:r>
    <w:r w:rsidR="00000000" w:rsidRPr="00000000" w:rsidDel="00000000">
      <w:rPr>
        <w:rtl w:val="0"/>
      </w:rPr>
      <w:t xml:space="preserve">Izdrukāts 26.01.2023. 15.18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22-TA-3381</w:t>
    </w:r>
    <w:r>
      <w:br/>
    </w:r>
    <w:r w:rsidR="00000000" w:rsidRPr="00000000" w:rsidDel="00000000">
      <w:rPr>
        <w:rtl w:val="0"/>
      </w:rPr>
      <w:t xml:space="preserve">Izdrukāts 26.01.2023. 15.18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Atzinumi_22-TA-3381.docx</dc:title>
</cp:coreProperties>
</file>

<file path=docProps/custom.xml><?xml version="1.0" encoding="utf-8"?>
<Properties xmlns="http://schemas.openxmlformats.org/officeDocument/2006/custom-properties" xmlns:vt="http://schemas.openxmlformats.org/officeDocument/2006/docPropsVTypes"/>
</file>