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Uzņēmumu ienākuma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30.09.2025.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30.09.2025.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