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Nacionālās industriālās politikas pamatnostādņu 2021. – 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03.12.2024.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03.12.2024.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