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līdz 2022. gada 30. septembrim – konkrētas mērķa grupas izvēle mājokļa fiziskās pieejamības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mērķrādītāja “līdz 2022. gada 30. septembrim – konkrētas mērķa grupas izvēle mājokļa vides pieejamības uzlabošanai” sasniegšanas termiņu starp MK noteikumu 7.1.punktu un MK protokollēmuma 6.punktu, to nosakot 2024.gada 31.marts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līdz 2023. gada 30. septembrim – darba līgumu noslēgšana, lai personām ar invaliditāti pielāgotu mājokļus;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mērķrādītāja “līdz 2023. gada 30. septembrim – būvdarbu līgumu noslēgšana, lai personām ar invaliditāti pielāgotu mājokļus” sasniegšanas termiņu starp MK noteikumu 7.1.punktu un MK protokollēmuma 6.punktu, to nosakot 2025.gada 31.marts;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mērķrādītājs – līdz 2024. gada 31. decembrim – nodrošināta pieejamība mājokļa videi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mērķrādītāja “līdz 2024. gada 31. decembrim – nodrošināta pieejamība mājokļa videi personām ar invaliditāti” sasniegšanas termiņu starp MK noteikumu 7.2.punktu un MK protokollēmuma 6.punktu, to nosakot 2026.gada 30.jūnijs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Izmaksas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minētās atbalstāmās darbības īstenošanai finansējuma saņēmējs plāno kā vienu izmaksu pozīciju 10 procentu apmērā no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izmaksu, kas nav projekta vadības un īstenošanas personāla atlīdzības, Atveseļošanas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MK noteikumu 22.punktā paaugstināt personāla un projektu vadības izmaksu vienoto likmi līdz 15% no iepirkuma līgumu izmaksām, izņemot uz pakalpojuma līguma piesaistītajam projekta personālam. Rīgas valstspilsētas pašvaldībanorāda, lai atlasītu MK noteikumu 1.pielikumā noteikto mērķa grupu skaitu 78 ir jāapzina lielāks personu skaits kā šajā pielikumā noteikts. Papildus minētajam atlases process ir laikietilpīgs un komplicēts darbs – vispirms dokumentāri jāatlasa personas atbilstoši MK noteikumos noteiktajam un pēc tam fiziski jāapseko tie katrs savā dzīvesvietā, jāsastāda apsekojuma akti. Līdz ar to pasākumā iesaistīto personāla slodzes ir lielākas nekā MK noteikumu anotācijā norādīts, t.i., būvspeciālista un ergoterapeita slodze projektā ir vismaz 0,5 slodzes (nevis attiecīgi 0,4 un 0,3). Papildus tam, balstoties uz minēto ekspertu slēdzieniem par 78 mājvietām, ir jāizstrādā komplicēta un uz individuālajām vajadzībām balstīts iepirkuma procedūra 78 mājvietu pielāgošanai, līdz ar to juriskonsulta un iepirkumu speciālistu slodze projektā ir jābūt visa projekta īstenošanas laikā un ar lielāku iesaisti (nekā 0,5 slodzes), kā arī grāmatvedis/finansists tiek iesaistīts visa projekta īstenošanas laikā, jo piedalās finanšu dokumentu apstrādē, grāmatošanā un projekta atskaišu sagatavošanā (iesaistīts projektā visus 24 mēnešus nevis tikai 21 mēnesi). Ņemot vērā minēto personāla un projektu vadības izmaksas ir jāpalielina no 10% līdz 15% no iepirkuma līgumu izmaksām, izņemot uz pakalpojuma līguma piesaistītajam projekta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16.06.2023.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16.06.2023.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Atzinumi_22-TA-3709.docx</dc:title>
</cp:coreProperties>
</file>

<file path=docProps/custom.xml><?xml version="1.0" encoding="utf-8"?>
<Properties xmlns="http://schemas.openxmlformats.org/officeDocument/2006/custom-properties" xmlns:vt="http://schemas.openxmlformats.org/officeDocument/2006/docPropsVTypes"/>
</file>