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24-TA-3302: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(viedoklu_parskats_24-TA-3302.docx)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5.2.5. seno mežu problemātikas izvērtējumam un priekšlikumu izstrādei seno mežu noteikšanas metodikai un kartēšanai, ko īsteno Latvijas Valsts mežzinātnes institūts "Silava", – 40 000 </w:t>
            </w:r>
            <w:r w:rsidR="00000000" w:rsidRPr="00000000" w:rsidDel="00000000">
              <w:rPr>
                <w:i w:val="1"/>
                <w:rtl w:val="0"/>
              </w:rPr>
              <w:t xml:space="preserve">euro</w:t>
            </w:r>
            <w:r w:rsidR="00000000" w:rsidRPr="00000000" w:rsidDel="00000000">
              <w:rPr>
                <w:rtl w:val="0"/>
              </w:rPr>
              <w:t xml:space="preserve">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VARAM lūdz saglabāt līdzšinējo 5.2.5. punkta redakciju, vai arī anotācijā sniegt informāciju par to vai tas ir pilnīgi jauns zinātniskās izpētes projekts un tam nav saistības ar 2023/2024 gadā izstrādāto projektu "</w:t>
            </w:r>
            <w:r w:rsidR="00000000" w:rsidRPr="00000000" w:rsidDel="00000000">
              <w:rPr>
                <w:i w:val="1"/>
                <w:rtl w:val="0"/>
              </w:rPr>
              <w:t xml:space="preserve">Informācijas nodrošinājums par vēsturisko meža segumu, mežaudžu struktūru un saimniecisko darbību" </w:t>
            </w:r>
            <w:r w:rsidR="00000000" w:rsidRPr="00000000" w:rsidDel="00000000">
              <w:rPr>
                <w:rtl w:val="0"/>
              </w:rPr>
              <w:t xml:space="preserve">vai arī tas turpinājums iepriekšējos gados iesāktajam un kāds ir pamatojums nosaukuma maiņai.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5.2.5."Informācijas nodrošinājums par vēsturisko meža segumu, mežaudžu struktūru un saimniecisko darbību" (īsteno Latvijas Valsts mežzinātnes institūts "Silava") – 40 000 euro;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Zane Brice (VARAM)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24-TA-3302</w:t>
    </w:r>
    <w:r>
      <w:br/>
    </w:r>
    <w:r w:rsidR="00000000" w:rsidRPr="00000000" w:rsidDel="00000000">
      <w:rPr>
        <w:rtl w:val="0"/>
      </w:rPr>
      <w:t xml:space="preserve">Izdrukāts 24.02.2025. 12.53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24-TA-3302</w:t>
    </w:r>
    <w:r>
      <w:br/>
    </w:r>
    <w:r w:rsidR="00000000" w:rsidRPr="00000000" w:rsidDel="00000000">
      <w:rPr>
        <w:rtl w:val="0"/>
      </w:rPr>
      <w:t xml:space="preserve">Izdrukāts 24.02.2025. 12.53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Atzinumi_24-TA-3302.docx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