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5. jaunradīto darba vietu atalgojuma apmērs projekta ietvaros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punktu dzēst, jo tas ir neatbilstošs Ministru kabineta noteikumu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satura būtībai.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6. komersantu papildu ieguldījumi (</w:t>
            </w:r>
            <w:r w:rsidR="00000000" w:rsidRPr="00000000" w:rsidDel="00000000">
              <w:rPr>
                <w:i w:val="1"/>
                <w:rtl w:val="0"/>
              </w:rPr>
              <w:t xml:space="preserve">euro</w:t>
            </w:r>
            <w:r w:rsidR="00000000" w:rsidRPr="00000000" w:rsidDel="00000000">
              <w:rPr>
                <w:rtl w:val="0"/>
              </w:rPr>
              <w:t xml:space="preserve">) pētniecībā un attīstībā ārpus pētniecības projekta īstenošanas;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punktu dzēst, jo tas dublē 6.</w:t>
            </w:r>
            <w:r w:rsidR="00000000" w:rsidRPr="00000000" w:rsidDel="00000000">
              <w:rPr>
                <w:vertAlign w:val="superscript"/>
                <w:rtl w:val="0"/>
              </w:rPr>
              <w:t xml:space="preserve">1</w:t>
            </w:r>
            <w:r w:rsidR="00000000" w:rsidRPr="00000000" w:rsidDel="00000000">
              <w:rPr>
                <w:rtl w:val="0"/>
              </w:rPr>
              <w:t xml:space="preserve">1.2.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7. piesaistītais ārvalstu finansējums (</w:t>
            </w:r>
            <w:r w:rsidR="00000000" w:rsidRPr="00000000" w:rsidDel="00000000">
              <w:rPr>
                <w:i w:val="1"/>
                <w:rtl w:val="0"/>
              </w:rPr>
              <w:t xml:space="preserve">euro</w:t>
            </w:r>
            <w:r w:rsidR="00000000" w:rsidRPr="00000000" w:rsidDel="00000000">
              <w:rPr>
                <w:rtl w:val="0"/>
              </w:rPr>
              <w:t xml:space="preserve">) (no starptautiskajām pētniecības programmām vai ārvalstu partneriem) pētniecībai uzņēmējdarbības sektorā;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6.</w:t>
            </w:r>
            <w:r w:rsidR="00000000" w:rsidRPr="00000000" w:rsidDel="00000000">
              <w:rPr>
                <w:vertAlign w:val="superscript"/>
                <w:rtl w:val="0"/>
              </w:rPr>
              <w:t xml:space="preserve">1</w:t>
            </w:r>
            <w:r w:rsidR="00000000" w:rsidRPr="00000000" w:rsidDel="00000000">
              <w:rPr>
                <w:rtl w:val="0"/>
              </w:rPr>
              <w:t xml:space="preserve">7. punktu, jo kompetences centru ietvaros var uzkrāt datus tikai par konkrētiem pētniecības projektu īstenotājiem, nevis visu uzņēmējdarbības sektoru.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10.1. zinātniskais personāls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šim punktam, jo, lai ieviestu procedūras tik detalizētas un specifiskas informācijas pieprasīšanai, kontrolei un uzkrāšanai, tas ir jādara no programmas īstenošanas uzsākšanas brīža, nevis tad, kad daļa pētniecības projektu jau ir noslēgusies. Skat. zemāk atsevišķus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10.1.1. zinātniskais personāls – jaunie zinātnieki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6.</w:t>
            </w:r>
            <w:r w:rsidR="00000000" w:rsidRPr="00000000" w:rsidDel="00000000">
              <w:rPr>
                <w:vertAlign w:val="superscript"/>
                <w:rtl w:val="0"/>
              </w:rPr>
              <w:t xml:space="preserve">1</w:t>
            </w:r>
            <w:r w:rsidR="00000000" w:rsidRPr="00000000" w:rsidDel="00000000">
              <w:rPr>
                <w:rtl w:val="0"/>
              </w:rPr>
              <w:t xml:space="preserve">10.1.1. punktu un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10.1.1. zinātniskais personāls – doktori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10.1.2. zinātniskais personāls – maģistranti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10.2. zinātniskais personāls (pilna laika ekvivalents):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 punktus, jo tie ir neatbilstoši Ministru kabineta noteikumu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satura būtībai.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12. projekta ietvaros jaunradīto produktu, pakalpojumu vai tehnoloģiju neto apgrozījums (</w:t>
            </w:r>
            <w:r w:rsidR="00000000" w:rsidRPr="00000000" w:rsidDel="00000000">
              <w:rPr>
                <w:i w:val="1"/>
                <w:rtl w:val="0"/>
              </w:rPr>
              <w:t xml:space="preserve">euro</w:t>
            </w:r>
            <w:r w:rsidR="00000000" w:rsidRPr="00000000" w:rsidDel="00000000">
              <w:rPr>
                <w:rtl w:val="0"/>
              </w:rPr>
              <w:t xml:space="preserve">) salīdzinājumā ar pirmo projekta īstenošanas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6.</w:t>
            </w:r>
            <w:r w:rsidR="00000000" w:rsidRPr="00000000" w:rsidDel="00000000">
              <w:rPr>
                <w:vertAlign w:val="superscript"/>
                <w:rtl w:val="0"/>
              </w:rPr>
              <w:t xml:space="preserve">1</w:t>
            </w:r>
            <w:r w:rsidR="00000000" w:rsidRPr="00000000" w:rsidDel="00000000">
              <w:rPr>
                <w:rtl w:val="0"/>
              </w:rPr>
              <w:t xml:space="preserve">12.punktu, jo tas dublē 6.</w:t>
            </w:r>
            <w:r w:rsidR="00000000" w:rsidRPr="00000000" w:rsidDel="00000000">
              <w:rPr>
                <w:vertAlign w:val="superscript"/>
                <w:rtl w:val="0"/>
              </w:rPr>
              <w:t xml:space="preserve">1</w:t>
            </w:r>
            <w:r w:rsidR="00000000" w:rsidRPr="00000000" w:rsidDel="00000000">
              <w:rPr>
                <w:rtl w:val="0"/>
              </w:rPr>
              <w:t xml:space="preserve">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13. projekta ietvaros jaunradīto produktu, pakalpojumu vai tehnoloģiju eksports (</w:t>
            </w:r>
            <w:r w:rsidR="00000000" w:rsidRPr="00000000" w:rsidDel="00000000">
              <w:rPr>
                <w:i w:val="1"/>
                <w:rtl w:val="0"/>
              </w:rPr>
              <w:t xml:space="preserve">euro</w:t>
            </w:r>
            <w:r w:rsidR="00000000" w:rsidRPr="00000000" w:rsidDel="00000000">
              <w:rPr>
                <w:rtl w:val="0"/>
              </w:rPr>
              <w:t xml:space="preserve">) salīdzinājumā ar pirmo projekta īstenošanas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6.</w:t>
            </w:r>
            <w:r w:rsidR="00000000" w:rsidRPr="00000000" w:rsidDel="00000000">
              <w:rPr>
                <w:vertAlign w:val="superscript"/>
                <w:rtl w:val="0"/>
              </w:rPr>
              <w:t xml:space="preserve">1</w:t>
            </w:r>
            <w:r w:rsidR="00000000" w:rsidRPr="00000000" w:rsidDel="00000000">
              <w:rPr>
                <w:rtl w:val="0"/>
              </w:rPr>
              <w:t xml:space="preserve">13. punktu un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13. komersanta eksports (euro) no pētniecības projekta rezultāta ieviešanas saimnieciskajā darbībā vai komercializēšanas”;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15. kapitālizdevumi – ēkas, iekārtas, intelektuālā īpašuma tiesības, datoru programmatūra (pētniecības un attīstības izdevumu apjoms,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6.</w:t>
            </w:r>
            <w:r w:rsidR="00000000" w:rsidRPr="00000000" w:rsidDel="00000000">
              <w:rPr>
                <w:vertAlign w:val="superscript"/>
                <w:rtl w:val="0"/>
              </w:rPr>
              <w:t xml:space="preserve">1</w:t>
            </w:r>
            <w:r w:rsidR="00000000" w:rsidRPr="00000000" w:rsidDel="00000000">
              <w:rPr>
                <w:rtl w:val="0"/>
              </w:rPr>
              <w:t xml:space="preserve">15. punktu, jo ēkas un iekārtas nav attiecināmas šajā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14. ārējie izdevumi pētniecības darbiem, kas pasūtīti citās iestādēs, uzņēmumos, organizācijās (pētniecības un attīstības izdevumu apjoms,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vai 6.</w:t>
            </w:r>
            <w:r w:rsidR="00000000" w:rsidRPr="00000000" w:rsidDel="00000000">
              <w:rPr>
                <w:vertAlign w:val="superscript"/>
                <w:rtl w:val="0"/>
              </w:rPr>
              <w:t xml:space="preserve">1</w:t>
            </w:r>
            <w:r w:rsidR="00000000" w:rsidRPr="00000000" w:rsidDel="00000000">
              <w:rPr>
                <w:rtl w:val="0"/>
              </w:rPr>
              <w:t xml:space="preserve">14. punkts attiecas tikai uz konkrētajā pētniecības projektā iepirktajiem ārpakalpojumiem?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24-TA-204</w:t>
    </w:r>
    <w:r>
      <w:br/>
    </w:r>
    <w:r w:rsidR="00000000" w:rsidRPr="00000000" w:rsidDel="00000000">
      <w:rPr>
        <w:rtl w:val="0"/>
      </w:rPr>
      <w:t xml:space="preserve">Izdrukāts 18.03.2024. 17.56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24-TA-204</w:t>
    </w:r>
    <w:r>
      <w:br/>
    </w:r>
    <w:r w:rsidR="00000000" w:rsidRPr="00000000" w:rsidDel="00000000">
      <w:rPr>
        <w:rtl w:val="0"/>
      </w:rPr>
      <w:t xml:space="preserve">Izdrukāts 18.03.2024. 17.56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Atzinumi_24-TA-204.docx</dc:title>
</cp:coreProperties>
</file>

<file path=docProps/custom.xml><?xml version="1.0" encoding="utf-8"?>
<Properties xmlns="http://schemas.openxmlformats.org/officeDocument/2006/custom-properties" xmlns:vt="http://schemas.openxmlformats.org/officeDocument/2006/docPropsVTypes"/>
</file>