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05.12.2025.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05.12.2025.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Atzinumi_25-TA-1802.docx</dc:title>
</cp:coreProperties>
</file>

<file path=docProps/custom.xml><?xml version="1.0" encoding="utf-8"?>
<Properties xmlns="http://schemas.openxmlformats.org/officeDocument/2006/custom-properties" xmlns:vt="http://schemas.openxmlformats.org/officeDocument/2006/docPropsVTypes"/>
</file>