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Izglītības iestāžu akreditācijas un izglītības iestāžu vadītāju profesionālās darbības novērtēšanas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Vērtējot izglītības iestādes, kura īsteno izglītības programmu policijas darba un apsardzes darbības jomā, ugunsdrošības, ugunsdzēsības un civilās aizsardzības jomā, valsts robežas drošības jomā vai militārās aizsardzības jomā, darbības kvalitāti, nevērtē šo noteikumu 27.1.3. un 27.3. apakšpunktā minētos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28. punkta redakciju un piedāvā izņēmumu sarakstu papildināt ar jūrniecības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novērtējot izglītības iestādes darbības kvalitātes kategorijas un izglītības iestādes vadītāja profesionālās darbības kvalitātes kategoriju, nosaka kvalitātes vērtējuma līmeni dažādos elementos (piem., atbilstība mērķiem (kompetences un sasniegumi, izglītības turpināšana un nodarbinātība),  kvalitatīvas mācības (mācīšana un mācīšanās, pedagogu profesionālā kapacitāte, izglītības programmu īstenošana)). Noteikumu 28. punkts paredz izņēmumu – vērtējot izglītības iestādes, kura īsteno izglītības programmu policijas darba un apsardzes darbības jomā, ugunsdrošības, ugunsdzēsības un civilās aizsardzības jomā, valsts robežas drošības jomā vai militārās aizsardzības jomā, darbības kvalitāti, nevērtēs šādus elementus “vienlīdzība un iekļaušana” un “iekļaujoša vide”, kas sastāv no “pieejamība”, “drošība un psiholoģiskā labklājība” un “infrastruktūra un resursi”.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28. punktā pievienot pie izņēmumiem arī jūrniecības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jūrniecības izglītībā sagatavo speciālistus profesionālajai darbībai specifiskā jūras vidē ar reglamentētām darba attiecības un veselības prasībām, līdz ar to šo elementu vērtēšana arī jūrniecības nozarē nebūtu atbilstoša.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izglītības iestādes, kura īsteno izglītības programmu policijas darba un apsardzes darbības jomā, ugunsdrošības, ugunsdzēsības un civilās aizsardzības jomā, valsts robežas drošības jomā,</w:t>
            </w:r>
            <w:r w:rsidR="00000000" w:rsidRPr="00000000" w:rsidDel="00000000">
              <w:rPr>
                <w:u w:val="single"/>
                <w:rtl w:val="0"/>
              </w:rPr>
              <w:t xml:space="preserve"> jūrniecības jomā</w:t>
            </w:r>
            <w:r w:rsidR="00000000" w:rsidRPr="00000000" w:rsidDel="00000000">
              <w:rPr>
                <w:rtl w:val="0"/>
              </w:rPr>
              <w:t xml:space="preserve"> vai militārās aizsardzības jomā, darbības kvalitāti, nevērtē šo noteikumu 27.1.3. un 27.3. apakšpunktā minētos elementus.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24.10.2023. 20.00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24.10.2023. 20.00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Atzinumi_23-TA-2201.docx</dc:title>
</cp:coreProperties>
</file>

<file path=docProps/custom.xml><?xml version="1.0" encoding="utf-8"?>
<Properties xmlns="http://schemas.openxmlformats.org/officeDocument/2006/custom-properties" xmlns:vt="http://schemas.openxmlformats.org/officeDocument/2006/docPropsVTypes"/>
</file>