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kuras deklarētā dzīvesvieta nav Latvijā un kura piedalās ceļu satiksmē Latvijā ar ārvalstī, kas nav Eiropas Savienības vai Eiropas Ekonomiskās zonas dalībvalsts vai Šveice, reģistrētu transportlīdzekli, deklarē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Transportlīdzekļa izmantošanu deklarē Ceļu satiksmes drošības direkcijā vai elektroniski,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izmantošanas deklarācijā norādāmās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reģistrācijas dokumenta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faktiskā lietotāja vārds un uzvārds, dzimšanas datums un kontaktinformācija – korespondences adrese un elektroniskā pasta adrese vai oficiālā elektroniskā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periods, kurā persona piedalās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persona nav deklarējusi transportlīdzekļa izmantošanu, to var deklarēt Valsts policija,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12. daļā noteikto pienākumu reģistrēt šādu transportlīdzekli.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pārskatīt likumprojektā ietverto atsauci uz Ceļu satiksmes likuma 10. panta divpadsmito daļu, jo tā nosaka rīcību Valsts ieņēmumu dienestam, savukārt regulējums par ārvalstīs reģistrēto transportlīdzekļu reģistrāciju Latvijā ir noteikts Ceļu satiksmes likuma 10.panta 1.</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23.11.2023.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23.11.2023.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