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Hemofīlijas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10.</w:t>
            </w:r>
            <w:r w:rsidR="00000000" w:rsidRPr="00000000" w:rsidDel="00000000">
              <w:rPr>
                <w:vertAlign w:val="superscript"/>
                <w:rtl w:val="0"/>
              </w:rPr>
              <w:t xml:space="preserve">3</w:t>
            </w:r>
            <w:r w:rsidR="00000000" w:rsidRPr="00000000" w:rsidDel="00000000">
              <w:rPr>
                <w:rtl w:val="0"/>
              </w:rPr>
              <w:t xml:space="preserve">3.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Plānu reto slimību jomā un starptautiski nozīmīgiem un saistošiem veselības politikas dokumentiem, lūdzam šeit norādīt, ka iesniedzējam jānorāda ne tikai slimības SSK-10 kods, bet arī atbilstošs ORPHA kods, ja slimībai vai slimību grupai tāds ir. Lūdzam arī ņemt vērā, ka nākotnē veselības sistēmā plānots pāriet uz SSK-11 klasifikāciju.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10.</w:t>
            </w:r>
            <w:r w:rsidR="00000000" w:rsidRPr="00000000" w:rsidDel="00000000">
              <w:rPr>
                <w:vertAlign w:val="superscript"/>
                <w:rtl w:val="0"/>
              </w:rPr>
              <w:t xml:space="preserve">9</w:t>
            </w:r>
            <w:r w:rsidR="00000000" w:rsidRPr="00000000" w:rsidDel="00000000">
              <w:rPr>
                <w:rtl w:val="0"/>
              </w:rPr>
              <w:t xml:space="preserve">1.1.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tekstu "..veselības stāvokļa uzlabošanos, salīdzinot ar citu pieejamo ārstēšanas veidu.." ar tekstu "..veselības stāvokļa uzlabošanos, </w:t>
            </w:r>
            <w:r w:rsidR="00000000" w:rsidRPr="00000000" w:rsidDel="00000000">
              <w:rPr>
                <w:u w:val="single"/>
                <w:rtl w:val="0"/>
              </w:rPr>
              <w:t xml:space="preserve">ar veselību saistītās dzīves kvalitātes (HRQoL) uzlabošanos,</w:t>
            </w:r>
            <w:r w:rsidR="00000000" w:rsidRPr="00000000" w:rsidDel="00000000">
              <w:rPr>
                <w:rtl w:val="0"/>
              </w:rPr>
              <w:t xml:space="preserve"> salīdzinot ar citu pieejamo ārstēšanas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izteikt 10.</w:t>
            </w:r>
            <w:r w:rsidR="00000000" w:rsidRPr="00000000" w:rsidDel="00000000">
              <w:rPr>
                <w:vertAlign w:val="superscript"/>
                <w:rtl w:val="0"/>
              </w:rPr>
              <w:t xml:space="preserve">10</w:t>
            </w:r>
            <w:r w:rsidR="00000000" w:rsidRPr="00000000" w:rsidDel="00000000">
              <w:rPr>
                <w:rtl w:val="0"/>
              </w:rPr>
              <w:t xml:space="preserve">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tekstu "norādot diagnozes kodu atbilstoši SSK .. klasifikācijai" ar "norādot diagnozes kodu atbilstoši SSK </w:t>
            </w:r>
            <w:r w:rsidR="00000000" w:rsidRPr="00000000" w:rsidDel="00000000">
              <w:rPr>
                <w:u w:val="single"/>
                <w:rtl w:val="0"/>
              </w:rPr>
              <w:t xml:space="preserve">un ORPHA</w:t>
            </w:r>
            <w:r w:rsidR="00000000" w:rsidRPr="00000000" w:rsidDel="00000000">
              <w:rPr>
                <w:rtl w:val="0"/>
              </w:rPr>
              <w:t xml:space="preserve"> klasifikācijai".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regulējumu arī atbilstoši iepriekšējiem solījumiem (Zāļu pieejamības uzlabošanas koncepcijai) - par valsts iespēju pieprasīt iesniegt zāles vērtēšanai un iesniegšanai uz kompensāciju, ja tiek identificēta nepārklātā vajadzība (ne tikai tām diagnozēm, kam nav vispār nekādas ārstēšnanas, bet īpaši tām diagnozēm, kam zāles citās valstīs ir pieejamas, bet Latvijā -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regulējumu ar noteikumu, ka medikamentu cenas jāpārskata arī pēc tam, kad kādu laiku zāles bijušas iekļautas Kompensējamo zāļu sarakstā. Piemēram, dažām hemofilijas ārstēšanai paredzētām zālēm cenas nav pārskatītas jau teju 10 gadus, neskatoties uz būtiskām izmaiņām tirgū (plazmas medikamentu cenas pieaug, jo pieaug izejvielu izmaksas, rekombinēto medikamentu cenas samazinās, jo pastiprinās konkurence un bioloģiskās tehnoloģijas to ražošanai attīstās, nāk jauna veida efektīvāki medikamenti,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rindkopu, aizstājot vārdu "pacientiem" ar vārdiem "pacientu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10.9.3. apakšpunkta redakcija, ņemot vērā to, ka no 2021. gada uzsākta sabiedrības iesaiste zāļu izvērtēšanas procesā. Pēc citu valstu pieredzes apkopošanas un konsultācijām ar pacientu organizācijām un ārstu profesionālajām asociācijām izveidotas anketas ārstniecības personām un pacientiem, kur ieinteresētajām pusēm ir iespēja izteikt savu viedokli par jauno zāļu īpašo lomu konkrētas slimības ārstēšanas procesā, par sagaidāmajiem ieguvumiem un nenosegtām medicīniskajām vajadzībām. Šādas anketas aizpildīšana ir brīvprātīga gan </w:t>
            </w:r>
            <w:r w:rsidR="00000000" w:rsidRPr="00000000" w:rsidDel="00000000">
              <w:rPr>
                <w:u w:val="single"/>
                <w:rtl w:val="0"/>
              </w:rPr>
              <w:t xml:space="preserve">pacientu organizācijām</w:t>
            </w:r>
            <w:r w:rsidR="00000000" w:rsidRPr="00000000" w:rsidDel="00000000">
              <w:rPr>
                <w:rtl w:val="0"/>
              </w:rPr>
              <w:t xml:space="preserve">, gan speciālistiem, tomēr var sniegt nozīmīgu informāciju, veicot Aģentūras izvērtējumus (Grozījumu 1.11.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viedokļus par medikamentiem nesniedz atsevišķi pacienti, bet pacientu organizācijas, kas ir pārstāvnieciskās demokrātijas daļa, kas pārstāv un apvieno pacientu grupu, kuras viedoklis ir svarīgs zāļu izvērtējuma kontekstā, un kuras parasti vada pacienti-eksperti ar padziļinātām zināšanām dažādos veselības aprūpes jautājumos.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24-TA-1352</w:t>
    </w:r>
    <w:r>
      <w:br/>
    </w:r>
    <w:r w:rsidR="00000000" w:rsidRPr="00000000" w:rsidDel="00000000">
      <w:rPr>
        <w:rtl w:val="0"/>
      </w:rPr>
      <w:t xml:space="preserve">Izdrukāts 26.06.2024. 21.56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24-TA-1352</w:t>
    </w:r>
    <w:r>
      <w:br/>
    </w:r>
    <w:r w:rsidR="00000000" w:rsidRPr="00000000" w:rsidDel="00000000">
      <w:rPr>
        <w:rtl w:val="0"/>
      </w:rPr>
      <w:t xml:space="preserve">Izdrukāts 26.06.2024. 21.56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Atzinumi_24-TA-1352.docx</dc:title>
</cp:coreProperties>
</file>

<file path=docProps/custom.xml><?xml version="1.0" encoding="utf-8"?>
<Properties xmlns="http://schemas.openxmlformats.org/officeDocument/2006/custom-properties" xmlns:vt="http://schemas.openxmlformats.org/officeDocument/2006/docPropsVTypes"/>
</file>