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DDCE0" w14:textId="3084E996" w:rsidR="007B274E" w:rsidRPr="00DC76BA" w:rsidRDefault="00BD6336" w:rsidP="00DC76BA">
      <w:pPr>
        <w:pStyle w:val="Heading1"/>
        <w:spacing w:before="0"/>
        <w:rPr>
          <w:rFonts w:ascii="Times New Roman" w:eastAsia="Calibri" w:hAnsi="Times New Roman" w:cs="Times New Roman"/>
          <w:color w:val="auto"/>
          <w:sz w:val="24"/>
          <w:szCs w:val="22"/>
        </w:rPr>
      </w:pPr>
      <w:r w:rsidRPr="008443FE">
        <w:rPr>
          <w:rFonts w:ascii="Times New Roman" w:eastAsia="Calibri" w:hAnsi="Times New Roman" w:cs="Times New Roman"/>
          <w:color w:val="auto"/>
          <w:sz w:val="24"/>
          <w:szCs w:val="22"/>
        </w:rPr>
        <w:t xml:space="preserve">Uz </w:t>
      </w:r>
      <w:r w:rsidR="00734B50">
        <w:rPr>
          <w:rFonts w:ascii="Times New Roman" w:eastAsia="Calibri" w:hAnsi="Times New Roman" w:cs="Times New Roman"/>
          <w:color w:val="auto"/>
          <w:sz w:val="24"/>
          <w:szCs w:val="22"/>
        </w:rPr>
        <w:t>10</w:t>
      </w:r>
      <w:r w:rsidR="00A34FCF" w:rsidRPr="008443FE">
        <w:rPr>
          <w:rFonts w:ascii="Times New Roman" w:eastAsia="Calibri" w:hAnsi="Times New Roman" w:cs="Times New Roman"/>
          <w:color w:val="auto"/>
          <w:sz w:val="24"/>
          <w:szCs w:val="22"/>
        </w:rPr>
        <w:t>.</w:t>
      </w:r>
      <w:r w:rsidR="00960409" w:rsidRPr="008443FE">
        <w:rPr>
          <w:rFonts w:ascii="Times New Roman" w:eastAsia="Calibri" w:hAnsi="Times New Roman" w:cs="Times New Roman"/>
          <w:color w:val="auto"/>
          <w:sz w:val="24"/>
          <w:szCs w:val="22"/>
        </w:rPr>
        <w:t>12</w:t>
      </w:r>
      <w:r w:rsidR="00A34FCF" w:rsidRPr="008443FE">
        <w:rPr>
          <w:rFonts w:ascii="Times New Roman" w:eastAsia="Calibri" w:hAnsi="Times New Roman" w:cs="Times New Roman"/>
          <w:color w:val="auto"/>
          <w:sz w:val="24"/>
          <w:szCs w:val="22"/>
        </w:rPr>
        <w:t>.2020</w:t>
      </w:r>
      <w:r w:rsidRPr="008443FE">
        <w:rPr>
          <w:rFonts w:ascii="Times New Roman" w:eastAsia="Calibri" w:hAnsi="Times New Roman" w:cs="Times New Roman"/>
          <w:color w:val="auto"/>
          <w:sz w:val="24"/>
          <w:szCs w:val="22"/>
        </w:rPr>
        <w:t xml:space="preserve">. </w:t>
      </w:r>
      <w:r w:rsidR="00C07CFC" w:rsidRPr="008443FE">
        <w:rPr>
          <w:rFonts w:ascii="Times New Roman" w:eastAsia="Calibri" w:hAnsi="Times New Roman" w:cs="Times New Roman"/>
          <w:color w:val="auto"/>
          <w:sz w:val="24"/>
          <w:szCs w:val="22"/>
        </w:rPr>
        <w:t xml:space="preserve">VSS prot. Nr. </w:t>
      </w:r>
      <w:r w:rsidR="00C01ACD" w:rsidRPr="008443FE">
        <w:rPr>
          <w:rFonts w:ascii="Times New Roman" w:eastAsia="Calibri" w:hAnsi="Times New Roman" w:cs="Times New Roman"/>
          <w:color w:val="auto"/>
          <w:sz w:val="24"/>
          <w:szCs w:val="22"/>
        </w:rPr>
        <w:t>4</w:t>
      </w:r>
      <w:r w:rsidR="007B274E">
        <w:rPr>
          <w:rFonts w:ascii="Times New Roman" w:eastAsia="Calibri" w:hAnsi="Times New Roman" w:cs="Times New Roman"/>
          <w:color w:val="auto"/>
          <w:sz w:val="24"/>
          <w:szCs w:val="22"/>
        </w:rPr>
        <w:t>9</w:t>
      </w:r>
      <w:r w:rsidR="00C07CFC" w:rsidRPr="008443FE">
        <w:rPr>
          <w:rFonts w:ascii="Times New Roman" w:eastAsia="Calibri" w:hAnsi="Times New Roman" w:cs="Times New Roman"/>
          <w:color w:val="auto"/>
          <w:sz w:val="24"/>
          <w:szCs w:val="22"/>
        </w:rPr>
        <w:t xml:space="preserve"> </w:t>
      </w:r>
      <w:r w:rsidR="007B274E">
        <w:rPr>
          <w:rFonts w:ascii="Times New Roman" w:eastAsia="Calibri" w:hAnsi="Times New Roman" w:cs="Times New Roman"/>
          <w:color w:val="auto"/>
          <w:sz w:val="24"/>
          <w:szCs w:val="22"/>
        </w:rPr>
        <w:t>12</w:t>
      </w:r>
      <w:r w:rsidR="00C07CFC" w:rsidRPr="008443FE">
        <w:rPr>
          <w:rFonts w:ascii="Times New Roman" w:eastAsia="Calibri" w:hAnsi="Times New Roman" w:cs="Times New Roman"/>
          <w:color w:val="auto"/>
          <w:sz w:val="24"/>
          <w:szCs w:val="22"/>
        </w:rPr>
        <w:t>. § (VSS-</w:t>
      </w:r>
      <w:r w:rsidR="00C01ACD" w:rsidRPr="008443FE">
        <w:rPr>
          <w:rFonts w:ascii="Times New Roman" w:eastAsia="Calibri" w:hAnsi="Times New Roman" w:cs="Times New Roman"/>
          <w:color w:val="auto"/>
          <w:sz w:val="24"/>
          <w:szCs w:val="22"/>
        </w:rPr>
        <w:t>10</w:t>
      </w:r>
      <w:r w:rsidR="00DC76BA">
        <w:rPr>
          <w:rFonts w:ascii="Times New Roman" w:eastAsia="Calibri" w:hAnsi="Times New Roman" w:cs="Times New Roman"/>
          <w:color w:val="auto"/>
          <w:sz w:val="24"/>
          <w:szCs w:val="22"/>
        </w:rPr>
        <w:t>61</w:t>
      </w:r>
      <w:r w:rsidR="00C07CFC" w:rsidRPr="008443FE">
        <w:rPr>
          <w:rFonts w:ascii="Times New Roman" w:eastAsia="Calibri" w:hAnsi="Times New Roman" w:cs="Times New Roman"/>
          <w:color w:val="auto"/>
          <w:sz w:val="24"/>
          <w:szCs w:val="22"/>
        </w:rPr>
        <w:t>)</w:t>
      </w:r>
    </w:p>
    <w:p w14:paraId="688F37D1" w14:textId="77777777" w:rsidR="007B274E" w:rsidRDefault="007B274E" w:rsidP="00B2091D">
      <w:pPr>
        <w:ind w:left="-142" w:firstLine="851"/>
        <w:jc w:val="right"/>
        <w:rPr>
          <w:b/>
          <w:color w:val="000000" w:themeColor="text1"/>
          <w:sz w:val="28"/>
          <w:szCs w:val="28"/>
        </w:rPr>
      </w:pPr>
      <w:r>
        <w:rPr>
          <w:b/>
          <w:color w:val="000000" w:themeColor="text1"/>
          <w:sz w:val="28"/>
          <w:szCs w:val="28"/>
        </w:rPr>
        <w:t xml:space="preserve">Vides aizsardzības un reģionālās </w:t>
      </w:r>
    </w:p>
    <w:p w14:paraId="0D14BDAC" w14:textId="595D40D7" w:rsidR="00822F1C" w:rsidRPr="00FA3FF8" w:rsidRDefault="007B274E" w:rsidP="00B2091D">
      <w:pPr>
        <w:ind w:left="-142" w:firstLine="851"/>
        <w:jc w:val="right"/>
        <w:rPr>
          <w:b/>
          <w:color w:val="000000" w:themeColor="text1"/>
          <w:sz w:val="28"/>
          <w:szCs w:val="28"/>
        </w:rPr>
      </w:pPr>
      <w:r>
        <w:rPr>
          <w:b/>
          <w:color w:val="000000" w:themeColor="text1"/>
          <w:sz w:val="28"/>
          <w:szCs w:val="28"/>
        </w:rPr>
        <w:t>attīstības</w:t>
      </w:r>
      <w:r w:rsidR="00E72F1C" w:rsidRPr="00FA3FF8">
        <w:rPr>
          <w:b/>
          <w:color w:val="000000" w:themeColor="text1"/>
          <w:sz w:val="28"/>
          <w:szCs w:val="28"/>
        </w:rPr>
        <w:t xml:space="preserve"> ministrijai</w:t>
      </w:r>
    </w:p>
    <w:p w14:paraId="3020BD58" w14:textId="77777777" w:rsidR="009B07D2" w:rsidRPr="00FA3FF8" w:rsidRDefault="009B07D2" w:rsidP="00B2091D">
      <w:pPr>
        <w:ind w:left="-142" w:firstLine="851"/>
        <w:jc w:val="right"/>
        <w:rPr>
          <w:i/>
          <w:color w:val="000000" w:themeColor="text1"/>
          <w:sz w:val="28"/>
          <w:szCs w:val="28"/>
        </w:rPr>
      </w:pPr>
    </w:p>
    <w:p w14:paraId="46D85B14" w14:textId="52858501" w:rsidR="00C52D69" w:rsidRPr="00FA3FF8" w:rsidRDefault="00F84664" w:rsidP="00DC76BA">
      <w:pPr>
        <w:pStyle w:val="NoSpacing"/>
        <w:ind w:right="4406"/>
        <w:rPr>
          <w:i/>
          <w:color w:val="000000" w:themeColor="text1"/>
          <w:sz w:val="28"/>
          <w:szCs w:val="28"/>
        </w:rPr>
      </w:pPr>
      <w:r w:rsidRPr="00FA3FF8">
        <w:rPr>
          <w:i/>
          <w:color w:val="000000" w:themeColor="text1"/>
          <w:sz w:val="28"/>
          <w:szCs w:val="28"/>
        </w:rPr>
        <w:t xml:space="preserve">Par </w:t>
      </w:r>
      <w:r w:rsidR="00C52D69" w:rsidRPr="00FA3FF8">
        <w:rPr>
          <w:i/>
          <w:color w:val="000000" w:themeColor="text1"/>
          <w:sz w:val="28"/>
          <w:szCs w:val="28"/>
        </w:rPr>
        <w:t xml:space="preserve">Ministru kabineta noteikumu projektu </w:t>
      </w:r>
      <w:r w:rsidR="007B274E" w:rsidRPr="00734B50">
        <w:rPr>
          <w:i/>
          <w:color w:val="000000" w:themeColor="text1"/>
          <w:sz w:val="28"/>
          <w:szCs w:val="28"/>
        </w:rPr>
        <w:t>"Noteikumi par atkritumu dalītu savākšanu, sagatavošanu atkārtotai izmantošanai, pārstrādi un materiālu reģenerāciju"</w:t>
      </w:r>
    </w:p>
    <w:p w14:paraId="5BE3668F" w14:textId="77777777" w:rsidR="007B274E" w:rsidRDefault="007B274E" w:rsidP="00B2091D">
      <w:pPr>
        <w:tabs>
          <w:tab w:val="left" w:pos="993"/>
        </w:tabs>
        <w:ind w:firstLine="567"/>
        <w:jc w:val="both"/>
        <w:rPr>
          <w:i/>
          <w:color w:val="000000" w:themeColor="text1"/>
          <w:sz w:val="28"/>
          <w:szCs w:val="28"/>
        </w:rPr>
      </w:pPr>
    </w:p>
    <w:p w14:paraId="65569639" w14:textId="417FA950" w:rsidR="00E74880" w:rsidRPr="00FA3FF8" w:rsidRDefault="00822F1C" w:rsidP="00DC76BA">
      <w:pPr>
        <w:tabs>
          <w:tab w:val="left" w:pos="993"/>
        </w:tabs>
        <w:ind w:firstLine="567"/>
        <w:jc w:val="both"/>
        <w:rPr>
          <w:color w:val="000000" w:themeColor="text1"/>
          <w:sz w:val="28"/>
          <w:szCs w:val="28"/>
        </w:rPr>
      </w:pPr>
      <w:r w:rsidRPr="00FA3FF8">
        <w:rPr>
          <w:color w:val="000000" w:themeColor="text1"/>
          <w:sz w:val="28"/>
          <w:szCs w:val="28"/>
        </w:rPr>
        <w:t>Tieslietu ministrija ir izskatījusi</w:t>
      </w:r>
      <w:r w:rsidR="00C87A40" w:rsidRPr="00FA3FF8">
        <w:rPr>
          <w:color w:val="000000" w:themeColor="text1"/>
          <w:sz w:val="28"/>
          <w:szCs w:val="28"/>
        </w:rPr>
        <w:t xml:space="preserve"> </w:t>
      </w:r>
      <w:r w:rsidR="007B274E">
        <w:rPr>
          <w:color w:val="000000" w:themeColor="text1"/>
          <w:sz w:val="28"/>
          <w:szCs w:val="28"/>
        </w:rPr>
        <w:t>Vides aizsardzības un reģionālās attīstības</w:t>
      </w:r>
      <w:r w:rsidR="00C52D69" w:rsidRPr="00FA3FF8">
        <w:rPr>
          <w:color w:val="000000" w:themeColor="text1"/>
          <w:sz w:val="28"/>
          <w:szCs w:val="28"/>
        </w:rPr>
        <w:t xml:space="preserve"> ministrijas </w:t>
      </w:r>
      <w:r w:rsidR="00FA3FF8" w:rsidRPr="00FA3FF8">
        <w:rPr>
          <w:color w:val="000000" w:themeColor="text1"/>
          <w:sz w:val="28"/>
          <w:szCs w:val="28"/>
        </w:rPr>
        <w:t xml:space="preserve">izstrādāto </w:t>
      </w:r>
      <w:r w:rsidR="00960409" w:rsidRPr="00FA3FF8">
        <w:rPr>
          <w:color w:val="000000" w:themeColor="text1"/>
          <w:sz w:val="28"/>
          <w:szCs w:val="28"/>
        </w:rPr>
        <w:t xml:space="preserve">Ministru kabineta noteikumu projektu </w:t>
      </w:r>
      <w:r w:rsidR="007B274E" w:rsidRPr="007B274E">
        <w:rPr>
          <w:color w:val="000000" w:themeColor="text1"/>
          <w:sz w:val="28"/>
          <w:szCs w:val="28"/>
        </w:rPr>
        <w:t>"Noteikumi par atkritumu dalītu savākšanu, sagatavošanu atkārtotai izmantošanai, pārstrādi un materiālu reģenerāciju</w:t>
      </w:r>
      <w:r w:rsidR="007B274E" w:rsidRPr="00734B50">
        <w:rPr>
          <w:i/>
          <w:color w:val="000000" w:themeColor="text1"/>
          <w:sz w:val="28"/>
          <w:szCs w:val="28"/>
        </w:rPr>
        <w:t>"</w:t>
      </w:r>
      <w:r w:rsidR="009034D9" w:rsidRPr="00FA3FF8">
        <w:rPr>
          <w:color w:val="000000" w:themeColor="text1"/>
          <w:sz w:val="28"/>
          <w:szCs w:val="28"/>
        </w:rPr>
        <w:t xml:space="preserve"> </w:t>
      </w:r>
      <w:r w:rsidR="00960409" w:rsidRPr="00FA3FF8">
        <w:rPr>
          <w:color w:val="000000" w:themeColor="text1"/>
          <w:sz w:val="28"/>
          <w:szCs w:val="28"/>
        </w:rPr>
        <w:t xml:space="preserve">(turpmāk – projekts) </w:t>
      </w:r>
      <w:r w:rsidR="00C01ACD" w:rsidRPr="00FA3FF8">
        <w:rPr>
          <w:color w:val="000000" w:themeColor="text1"/>
          <w:sz w:val="28"/>
          <w:szCs w:val="28"/>
        </w:rPr>
        <w:t>un</w:t>
      </w:r>
      <w:r w:rsidR="00C52D69" w:rsidRPr="00FA3FF8">
        <w:rPr>
          <w:color w:val="000000" w:themeColor="text1"/>
          <w:sz w:val="28"/>
          <w:szCs w:val="28"/>
        </w:rPr>
        <w:t xml:space="preserve"> </w:t>
      </w:r>
      <w:r w:rsidR="009034D9" w:rsidRPr="00FA3FF8">
        <w:rPr>
          <w:color w:val="000000" w:themeColor="text1"/>
          <w:sz w:val="28"/>
          <w:szCs w:val="28"/>
        </w:rPr>
        <w:t xml:space="preserve">atbalsta </w:t>
      </w:r>
      <w:r w:rsidR="00DC76BA">
        <w:rPr>
          <w:color w:val="000000" w:themeColor="text1"/>
          <w:sz w:val="28"/>
          <w:szCs w:val="28"/>
        </w:rPr>
        <w:t>projekta</w:t>
      </w:r>
      <w:r w:rsidR="00C52D69" w:rsidRPr="00FA3FF8">
        <w:rPr>
          <w:color w:val="000000" w:themeColor="text1"/>
          <w:sz w:val="28"/>
          <w:szCs w:val="28"/>
        </w:rPr>
        <w:t xml:space="preserve"> virzību, izsakot šādu</w:t>
      </w:r>
      <w:r w:rsidR="001E4D55" w:rsidRPr="00FA3FF8">
        <w:rPr>
          <w:color w:val="000000" w:themeColor="text1"/>
          <w:sz w:val="28"/>
          <w:szCs w:val="28"/>
        </w:rPr>
        <w:t>s</w:t>
      </w:r>
      <w:r w:rsidR="00C52D69" w:rsidRPr="00FA3FF8">
        <w:rPr>
          <w:color w:val="000000" w:themeColor="text1"/>
          <w:sz w:val="28"/>
          <w:szCs w:val="28"/>
        </w:rPr>
        <w:t xml:space="preserve"> </w:t>
      </w:r>
      <w:r w:rsidR="009A63FC" w:rsidRPr="00FA3FF8">
        <w:rPr>
          <w:color w:val="000000" w:themeColor="text1"/>
          <w:sz w:val="28"/>
          <w:szCs w:val="28"/>
        </w:rPr>
        <w:t>iebildumu</w:t>
      </w:r>
      <w:r w:rsidR="001E4D55" w:rsidRPr="00FA3FF8">
        <w:rPr>
          <w:color w:val="000000" w:themeColor="text1"/>
          <w:sz w:val="28"/>
          <w:szCs w:val="28"/>
        </w:rPr>
        <w:t>s</w:t>
      </w:r>
      <w:r w:rsidR="00C52D69" w:rsidRPr="00FA3FF8">
        <w:rPr>
          <w:color w:val="000000" w:themeColor="text1"/>
          <w:sz w:val="28"/>
          <w:szCs w:val="28"/>
        </w:rPr>
        <w:t>:</w:t>
      </w:r>
    </w:p>
    <w:p w14:paraId="2F19320D" w14:textId="690AC6CB" w:rsidR="00052D5C" w:rsidRDefault="00052D5C" w:rsidP="00DC76BA">
      <w:pPr>
        <w:pStyle w:val="tv213"/>
        <w:numPr>
          <w:ilvl w:val="0"/>
          <w:numId w:val="12"/>
        </w:numPr>
        <w:shd w:val="clear" w:color="auto" w:fill="FFFFFF"/>
        <w:tabs>
          <w:tab w:val="left" w:pos="851"/>
        </w:tabs>
        <w:spacing w:before="0" w:beforeAutospacing="0" w:after="0" w:afterAutospacing="0"/>
        <w:ind w:left="0" w:firstLine="567"/>
        <w:jc w:val="both"/>
        <w:rPr>
          <w:color w:val="000000" w:themeColor="text1"/>
          <w:sz w:val="28"/>
          <w:szCs w:val="28"/>
        </w:rPr>
      </w:pPr>
      <w:r w:rsidRPr="00052D5C">
        <w:rPr>
          <w:color w:val="000000" w:themeColor="text1"/>
          <w:sz w:val="28"/>
          <w:szCs w:val="28"/>
        </w:rPr>
        <w:t xml:space="preserve">Projekta izdošanas </w:t>
      </w:r>
      <w:r w:rsidR="00DC76BA">
        <w:rPr>
          <w:color w:val="000000" w:themeColor="text1"/>
          <w:sz w:val="28"/>
          <w:szCs w:val="28"/>
        </w:rPr>
        <w:t xml:space="preserve">tiesiskajā </w:t>
      </w:r>
      <w:r w:rsidRPr="00052D5C">
        <w:rPr>
          <w:color w:val="000000" w:themeColor="text1"/>
          <w:sz w:val="28"/>
          <w:szCs w:val="28"/>
        </w:rPr>
        <w:t xml:space="preserve">pamatojumā norādīts, ka projekts izdots saskaņā ar Atkritumu apsaimniekošanas likuma 7. panta pirmās daļas 6. punktu, 20. panta trešo, ceturto, piekto, septīto un astoņi </w:t>
      </w:r>
      <w:proofErr w:type="spellStart"/>
      <w:r w:rsidRPr="00052D5C">
        <w:rPr>
          <w:color w:val="000000" w:themeColor="text1"/>
          <w:sz w:val="28"/>
          <w:szCs w:val="28"/>
        </w:rPr>
        <w:t>prim</w:t>
      </w:r>
      <w:proofErr w:type="spellEnd"/>
      <w:r w:rsidRPr="00052D5C">
        <w:rPr>
          <w:color w:val="000000" w:themeColor="text1"/>
          <w:sz w:val="28"/>
          <w:szCs w:val="28"/>
        </w:rPr>
        <w:t xml:space="preserve"> daļu</w:t>
      </w:r>
      <w:r>
        <w:rPr>
          <w:color w:val="000000" w:themeColor="text1"/>
          <w:sz w:val="28"/>
          <w:szCs w:val="28"/>
        </w:rPr>
        <w:t>.</w:t>
      </w:r>
    </w:p>
    <w:p w14:paraId="0AA38A7E" w14:textId="5D793C20" w:rsidR="00052D5C" w:rsidRDefault="00052D5C" w:rsidP="00DC76BA">
      <w:pPr>
        <w:pStyle w:val="tv213"/>
        <w:shd w:val="clear" w:color="auto" w:fill="FFFFFF"/>
        <w:tabs>
          <w:tab w:val="left" w:pos="1134"/>
        </w:tabs>
        <w:spacing w:before="0" w:beforeAutospacing="0" w:after="0" w:afterAutospacing="0"/>
        <w:ind w:firstLine="567"/>
        <w:jc w:val="both"/>
        <w:rPr>
          <w:color w:val="000000" w:themeColor="text1"/>
          <w:sz w:val="28"/>
          <w:szCs w:val="28"/>
        </w:rPr>
      </w:pPr>
      <w:r w:rsidRPr="00052D5C">
        <w:rPr>
          <w:color w:val="000000" w:themeColor="text1"/>
          <w:sz w:val="28"/>
          <w:szCs w:val="28"/>
        </w:rPr>
        <w:t>Vēršam uzmanību, ka Atkritumu apsaimniekošanas likuma 20.</w:t>
      </w:r>
      <w:r w:rsidR="00DC76BA">
        <w:rPr>
          <w:color w:val="000000" w:themeColor="text1"/>
          <w:sz w:val="28"/>
          <w:szCs w:val="28"/>
        </w:rPr>
        <w:t xml:space="preserve"> </w:t>
      </w:r>
      <w:r w:rsidRPr="00052D5C">
        <w:rPr>
          <w:color w:val="000000" w:themeColor="text1"/>
          <w:sz w:val="28"/>
          <w:szCs w:val="28"/>
        </w:rPr>
        <w:t xml:space="preserve">panta ceturtā daļa paredz, ka pašvaldība sadarbībā ar atkritumu apsaimniekotāju organizē sadzīves atkritumu atsevišķu savākšanu pašvaldības administratīvajā teritorijā </w:t>
      </w:r>
      <w:r w:rsidRPr="00052D5C">
        <w:rPr>
          <w:color w:val="000000" w:themeColor="text1"/>
          <w:sz w:val="28"/>
          <w:szCs w:val="28"/>
          <w:u w:val="single"/>
        </w:rPr>
        <w:t>atbilstoši Ministru kabineta noteiktajām kategorijām un termiņam</w:t>
      </w:r>
      <w:r w:rsidRPr="00052D5C">
        <w:rPr>
          <w:color w:val="000000" w:themeColor="text1"/>
          <w:sz w:val="28"/>
          <w:szCs w:val="28"/>
        </w:rPr>
        <w:t xml:space="preserve">. Minētā panta piektā daļa paredz, ka pašvaldību un atkritumu apsaimniekotāji nodrošina šā panta ceturtajā daļā minēto atkritumu sagatavošanu atkārtotai izmantošanai, pārstrādi un materiālu reģenerāciju </w:t>
      </w:r>
      <w:r w:rsidRPr="00052D5C">
        <w:rPr>
          <w:color w:val="000000" w:themeColor="text1"/>
          <w:sz w:val="28"/>
          <w:szCs w:val="28"/>
          <w:u w:val="single"/>
        </w:rPr>
        <w:t>atbilstoši Ministru kabineta noteiktajiem atkritumu sagatavošanas atkārtotai izmantošanai, pārstrādes un materiālu reģenerācijas mērķiem</w:t>
      </w:r>
      <w:r w:rsidRPr="00052D5C">
        <w:rPr>
          <w:color w:val="000000" w:themeColor="text1"/>
          <w:sz w:val="28"/>
          <w:szCs w:val="28"/>
        </w:rPr>
        <w:t xml:space="preserve">. Savukārt šā panta septītā daļa noteic, ka </w:t>
      </w:r>
      <w:r>
        <w:rPr>
          <w:color w:val="000000" w:themeColor="text1"/>
          <w:sz w:val="28"/>
          <w:szCs w:val="28"/>
        </w:rPr>
        <w:t>b</w:t>
      </w:r>
      <w:r w:rsidRPr="00052D5C">
        <w:rPr>
          <w:color w:val="000000" w:themeColor="text1"/>
          <w:sz w:val="28"/>
          <w:szCs w:val="28"/>
        </w:rPr>
        <w:t>ūvdarbu veicēji</w:t>
      </w:r>
      <w:r>
        <w:rPr>
          <w:color w:val="000000" w:themeColor="text1"/>
          <w:sz w:val="28"/>
          <w:szCs w:val="28"/>
        </w:rPr>
        <w:t xml:space="preserve"> </w:t>
      </w:r>
      <w:r w:rsidRPr="00052D5C">
        <w:rPr>
          <w:color w:val="000000" w:themeColor="text1"/>
          <w:sz w:val="28"/>
          <w:szCs w:val="28"/>
          <w:u w:val="single"/>
        </w:rPr>
        <w:t xml:space="preserve">Ministru kabineta noteiktajā apjomā un termiņā nodrošina Ministru kabineta noteikumos noteikto būvniecības un būvju nojaukšanas atkritumu sagatavošanu atkārtotai izmantošanai, pārstrādi vai materiālu reģenerāciju, tai skaitā izmantošanu izrakto </w:t>
      </w:r>
      <w:proofErr w:type="spellStart"/>
      <w:r w:rsidRPr="00052D5C">
        <w:rPr>
          <w:color w:val="000000" w:themeColor="text1"/>
          <w:sz w:val="28"/>
          <w:szCs w:val="28"/>
          <w:u w:val="single"/>
        </w:rPr>
        <w:t>tilpju</w:t>
      </w:r>
      <w:proofErr w:type="spellEnd"/>
      <w:r w:rsidRPr="00052D5C">
        <w:rPr>
          <w:color w:val="000000" w:themeColor="text1"/>
          <w:sz w:val="28"/>
          <w:szCs w:val="28"/>
          <w:u w:val="single"/>
        </w:rPr>
        <w:t xml:space="preserve"> aizpildīšanai</w:t>
      </w:r>
      <w:r w:rsidRPr="00052D5C">
        <w:rPr>
          <w:color w:val="000000" w:themeColor="text1"/>
          <w:sz w:val="28"/>
          <w:szCs w:val="28"/>
        </w:rPr>
        <w:t>.</w:t>
      </w:r>
    </w:p>
    <w:p w14:paraId="364FE981" w14:textId="0ADBF2AF" w:rsidR="00052D5C" w:rsidRDefault="00052D5C" w:rsidP="00DC76BA">
      <w:pPr>
        <w:pStyle w:val="tv213"/>
        <w:shd w:val="clear" w:color="auto" w:fill="FFFFFF"/>
        <w:tabs>
          <w:tab w:val="left" w:pos="1134"/>
        </w:tabs>
        <w:spacing w:before="0" w:beforeAutospacing="0" w:after="0" w:afterAutospacing="0"/>
        <w:ind w:firstLine="567"/>
        <w:jc w:val="both"/>
        <w:rPr>
          <w:color w:val="000000" w:themeColor="text1"/>
          <w:sz w:val="28"/>
          <w:szCs w:val="28"/>
        </w:rPr>
      </w:pPr>
      <w:r>
        <w:rPr>
          <w:color w:val="000000" w:themeColor="text1"/>
          <w:sz w:val="28"/>
          <w:szCs w:val="28"/>
        </w:rPr>
        <w:t>Proti, minētās tiesību normas paredz pašvaldības un privātpersonu pienākumus, kas īstenojami Ministru kabineta noteikumos noteiktā kārtībā, bet neparedz deleģējumu Ministru kabinetam.</w:t>
      </w:r>
    </w:p>
    <w:p w14:paraId="0B1D8B39" w14:textId="02C61CB2" w:rsidR="00DC76BA" w:rsidRPr="009C12D6" w:rsidRDefault="00052D5C" w:rsidP="00006A0F">
      <w:pPr>
        <w:pStyle w:val="tv213"/>
        <w:shd w:val="clear" w:color="auto" w:fill="FFFFFF"/>
        <w:tabs>
          <w:tab w:val="left" w:pos="1134"/>
        </w:tabs>
        <w:spacing w:before="0" w:beforeAutospacing="0" w:after="0" w:afterAutospacing="0"/>
        <w:ind w:firstLine="567"/>
        <w:jc w:val="both"/>
        <w:rPr>
          <w:color w:val="000000" w:themeColor="text1"/>
          <w:sz w:val="28"/>
          <w:szCs w:val="28"/>
        </w:rPr>
      </w:pPr>
      <w:r>
        <w:rPr>
          <w:color w:val="000000" w:themeColor="text1"/>
          <w:sz w:val="28"/>
          <w:szCs w:val="28"/>
        </w:rPr>
        <w:lastRenderedPageBreak/>
        <w:t>Ievērojot minēto, lūdzam izvē</w:t>
      </w:r>
      <w:r w:rsidR="00DC76BA">
        <w:rPr>
          <w:color w:val="000000" w:themeColor="text1"/>
          <w:sz w:val="28"/>
          <w:szCs w:val="28"/>
        </w:rPr>
        <w:t>rtēt un</w:t>
      </w:r>
      <w:r>
        <w:rPr>
          <w:color w:val="000000" w:themeColor="text1"/>
          <w:sz w:val="28"/>
          <w:szCs w:val="28"/>
        </w:rPr>
        <w:t xml:space="preserve"> attiecīgi precizēt norādi, uz kādu Atkritumu apsaimniekošanas likuma tiesību normu pamata projekts izdots, nepieciešamības gadījumā skaidrojot šo normu tvērumu projekta anotācijā. </w:t>
      </w:r>
    </w:p>
    <w:p w14:paraId="314ADECD" w14:textId="43FE1F43" w:rsidR="00006A0F" w:rsidRDefault="00006A0F" w:rsidP="00DC76BA">
      <w:pPr>
        <w:pStyle w:val="tv213"/>
        <w:numPr>
          <w:ilvl w:val="0"/>
          <w:numId w:val="12"/>
        </w:numPr>
        <w:shd w:val="clear" w:color="auto" w:fill="FFFFFF"/>
        <w:tabs>
          <w:tab w:val="left" w:pos="993"/>
          <w:tab w:val="left" w:pos="1134"/>
        </w:tabs>
        <w:spacing w:before="0" w:beforeAutospacing="0" w:after="0" w:afterAutospacing="0"/>
        <w:ind w:left="0" w:firstLine="567"/>
        <w:jc w:val="both"/>
        <w:rPr>
          <w:color w:val="000000" w:themeColor="text1"/>
          <w:sz w:val="28"/>
          <w:szCs w:val="28"/>
        </w:rPr>
      </w:pPr>
      <w:r w:rsidRPr="009C12D6">
        <w:rPr>
          <w:sz w:val="28"/>
          <w:szCs w:val="28"/>
        </w:rPr>
        <w:t>Vēršam uzmanību, ka noteikumu projekta nosaukums neatbilst Ministru kabineta 2009. gada 3. februāra noteikumu Nr. 108 „Normatīvo aktu projekt</w:t>
      </w:r>
      <w:r>
        <w:rPr>
          <w:sz w:val="28"/>
          <w:szCs w:val="28"/>
        </w:rPr>
        <w:t>u sagatavošanas noteikumi” (turpmāk – NAP noteikumi) 91.</w:t>
      </w:r>
      <w:r w:rsidRPr="009C12D6">
        <w:rPr>
          <w:sz w:val="28"/>
          <w:szCs w:val="28"/>
        </w:rPr>
        <w:t> punktam, kas noteic,</w:t>
      </w:r>
      <w:r>
        <w:rPr>
          <w:sz w:val="28"/>
          <w:szCs w:val="28"/>
        </w:rPr>
        <w:t xml:space="preserve"> ka noteikumu projekta nosaukumu iesāk ar vārdiem, kas atklāj tā saturu,</w:t>
      </w:r>
      <w:r w:rsidRPr="009C12D6">
        <w:rPr>
          <w:sz w:val="28"/>
          <w:szCs w:val="28"/>
        </w:rPr>
        <w:t xml:space="preserve"> vārdus “kārt</w:t>
      </w:r>
      <w:r>
        <w:rPr>
          <w:sz w:val="28"/>
          <w:szCs w:val="28"/>
        </w:rPr>
        <w:t xml:space="preserve">ība”, “noteikumi” </w:t>
      </w:r>
      <w:proofErr w:type="spellStart"/>
      <w:r>
        <w:rPr>
          <w:sz w:val="28"/>
          <w:szCs w:val="28"/>
        </w:rPr>
        <w:t>v.tml</w:t>
      </w:r>
      <w:proofErr w:type="spellEnd"/>
      <w:r>
        <w:rPr>
          <w:sz w:val="28"/>
          <w:szCs w:val="28"/>
        </w:rPr>
        <w:t>. rakstot</w:t>
      </w:r>
      <w:r w:rsidRPr="009C12D6">
        <w:rPr>
          <w:sz w:val="28"/>
          <w:szCs w:val="28"/>
        </w:rPr>
        <w:t xml:space="preserve"> kā nosaukuma pēdējo vārdu</w:t>
      </w:r>
      <w:r>
        <w:rPr>
          <w:sz w:val="28"/>
          <w:szCs w:val="28"/>
        </w:rPr>
        <w:t>,</w:t>
      </w:r>
      <w:r w:rsidRPr="009C12D6">
        <w:rPr>
          <w:sz w:val="28"/>
          <w:szCs w:val="28"/>
        </w:rPr>
        <w:t xml:space="preserve"> un </w:t>
      </w:r>
      <w:r>
        <w:rPr>
          <w:sz w:val="28"/>
          <w:szCs w:val="28"/>
        </w:rPr>
        <w:t xml:space="preserve">92. punktam, kas noteic, </w:t>
      </w:r>
      <w:r w:rsidRPr="009C12D6">
        <w:rPr>
          <w:sz w:val="28"/>
          <w:szCs w:val="28"/>
        </w:rPr>
        <w:t>ka nosaukumu ar vārdiem “Noteikumi par” iesāk tikai retos izņēmuma gadījumos</w:t>
      </w:r>
      <w:r>
        <w:rPr>
          <w:sz w:val="28"/>
          <w:szCs w:val="28"/>
        </w:rPr>
        <w:t>, kad nav iespējams izveidot stilistiski pareizu nosaukumu, izmantojot minētā 91. punkta metodi</w:t>
      </w:r>
      <w:r w:rsidRPr="009C12D6">
        <w:rPr>
          <w:sz w:val="28"/>
          <w:szCs w:val="28"/>
        </w:rPr>
        <w:t>.</w:t>
      </w:r>
      <w:r>
        <w:rPr>
          <w:sz w:val="28"/>
          <w:szCs w:val="28"/>
        </w:rPr>
        <w:t xml:space="preserve"> Ņemot vērā, ka projekta nosaukumu var izveidot stilistiski korekti atbilstoši NAP noteikumu 91. punktam, lūdzam precizēt projekta nosaukumu.</w:t>
      </w:r>
    </w:p>
    <w:p w14:paraId="50C07D61" w14:textId="137A07DB" w:rsidR="00F352D2" w:rsidRDefault="00F352D2" w:rsidP="00DC76BA">
      <w:pPr>
        <w:pStyle w:val="tv213"/>
        <w:numPr>
          <w:ilvl w:val="0"/>
          <w:numId w:val="12"/>
        </w:numPr>
        <w:shd w:val="clear" w:color="auto" w:fill="FFFFFF"/>
        <w:tabs>
          <w:tab w:val="left" w:pos="993"/>
          <w:tab w:val="left" w:pos="1134"/>
        </w:tabs>
        <w:spacing w:before="0" w:beforeAutospacing="0" w:after="0" w:afterAutospacing="0"/>
        <w:ind w:left="0" w:firstLine="567"/>
        <w:jc w:val="both"/>
        <w:rPr>
          <w:color w:val="000000" w:themeColor="text1"/>
          <w:sz w:val="28"/>
          <w:szCs w:val="28"/>
        </w:rPr>
      </w:pPr>
      <w:r>
        <w:rPr>
          <w:color w:val="000000" w:themeColor="text1"/>
          <w:sz w:val="28"/>
          <w:szCs w:val="28"/>
        </w:rPr>
        <w:t>Lūdzam precizēt projekta 3.</w:t>
      </w:r>
      <w:r w:rsidR="00006A0F">
        <w:rPr>
          <w:color w:val="000000" w:themeColor="text1"/>
          <w:sz w:val="28"/>
          <w:szCs w:val="28"/>
        </w:rPr>
        <w:t xml:space="preserve"> </w:t>
      </w:r>
      <w:r>
        <w:rPr>
          <w:color w:val="000000" w:themeColor="text1"/>
          <w:sz w:val="28"/>
          <w:szCs w:val="28"/>
        </w:rPr>
        <w:t>punktu, novēršot tiesiskā regulējuma dublēšanos ar Atkritumu apsaimniekošanas likuma 20.</w:t>
      </w:r>
      <w:r w:rsidR="00006A0F">
        <w:rPr>
          <w:color w:val="000000" w:themeColor="text1"/>
          <w:sz w:val="28"/>
          <w:szCs w:val="28"/>
        </w:rPr>
        <w:t xml:space="preserve"> </w:t>
      </w:r>
      <w:r>
        <w:rPr>
          <w:color w:val="000000" w:themeColor="text1"/>
          <w:sz w:val="28"/>
          <w:szCs w:val="28"/>
        </w:rPr>
        <w:t>panta ceturtajā daļā noteikto regulēj</w:t>
      </w:r>
      <w:r w:rsidR="00006A0F">
        <w:rPr>
          <w:color w:val="000000" w:themeColor="text1"/>
          <w:sz w:val="28"/>
          <w:szCs w:val="28"/>
        </w:rPr>
        <w:t>umu. Vēršam uzmanību, ka pienākums</w:t>
      </w:r>
      <w:r>
        <w:rPr>
          <w:color w:val="000000" w:themeColor="text1"/>
          <w:sz w:val="28"/>
          <w:szCs w:val="28"/>
        </w:rPr>
        <w:t xml:space="preserve"> p</w:t>
      </w:r>
      <w:r w:rsidRPr="00F352D2">
        <w:rPr>
          <w:color w:val="000000" w:themeColor="text1"/>
          <w:sz w:val="28"/>
          <w:szCs w:val="28"/>
        </w:rPr>
        <w:t>ašvaldība</w:t>
      </w:r>
      <w:r w:rsidR="00006A0F">
        <w:rPr>
          <w:color w:val="000000" w:themeColor="text1"/>
          <w:sz w:val="28"/>
          <w:szCs w:val="28"/>
        </w:rPr>
        <w:t>i</w:t>
      </w:r>
      <w:r w:rsidRPr="00F352D2">
        <w:rPr>
          <w:color w:val="000000" w:themeColor="text1"/>
          <w:sz w:val="28"/>
          <w:szCs w:val="28"/>
        </w:rPr>
        <w:t xml:space="preserve"> sadarbībā ar atkritumu apsaimniekotājiem organizē</w:t>
      </w:r>
      <w:r w:rsidR="00006A0F">
        <w:rPr>
          <w:color w:val="000000" w:themeColor="text1"/>
          <w:sz w:val="28"/>
          <w:szCs w:val="28"/>
        </w:rPr>
        <w:t>t</w:t>
      </w:r>
      <w:r w:rsidRPr="00F352D2">
        <w:rPr>
          <w:color w:val="000000" w:themeColor="text1"/>
          <w:sz w:val="28"/>
          <w:szCs w:val="28"/>
        </w:rPr>
        <w:t xml:space="preserve"> dalītu sadzīves atkritumu savākšanu savā administratīvajā teritorijā </w:t>
      </w:r>
      <w:r w:rsidRPr="00F352D2">
        <w:rPr>
          <w:color w:val="000000" w:themeColor="text1"/>
          <w:sz w:val="28"/>
          <w:szCs w:val="28"/>
          <w:u w:val="single"/>
        </w:rPr>
        <w:t>atbilstoši atkritumu apsaimniekošanas valsts plānam un reģionālajiem plāniem</w:t>
      </w:r>
      <w:r>
        <w:rPr>
          <w:color w:val="000000" w:themeColor="text1"/>
          <w:sz w:val="28"/>
          <w:szCs w:val="28"/>
        </w:rPr>
        <w:t xml:space="preserve"> izriet no Atkritumu apsaimniekošanas likuma 20.</w:t>
      </w:r>
      <w:r w:rsidR="00006A0F">
        <w:rPr>
          <w:color w:val="000000" w:themeColor="text1"/>
          <w:sz w:val="28"/>
          <w:szCs w:val="28"/>
        </w:rPr>
        <w:t xml:space="preserve"> </w:t>
      </w:r>
      <w:r>
        <w:rPr>
          <w:color w:val="000000" w:themeColor="text1"/>
          <w:sz w:val="28"/>
          <w:szCs w:val="28"/>
        </w:rPr>
        <w:t>panta.</w:t>
      </w:r>
    </w:p>
    <w:p w14:paraId="4072A3A1" w14:textId="3F57FB11" w:rsidR="00BA37D2" w:rsidRDefault="00BA37D2" w:rsidP="00DC76BA">
      <w:pPr>
        <w:numPr>
          <w:ilvl w:val="0"/>
          <w:numId w:val="12"/>
        </w:numPr>
        <w:tabs>
          <w:tab w:val="left" w:pos="993"/>
        </w:tabs>
        <w:ind w:left="0" w:firstLine="567"/>
        <w:jc w:val="both"/>
        <w:outlineLvl w:val="0"/>
        <w:rPr>
          <w:color w:val="000000" w:themeColor="text1"/>
          <w:sz w:val="28"/>
          <w:szCs w:val="28"/>
        </w:rPr>
      </w:pPr>
      <w:r>
        <w:rPr>
          <w:color w:val="000000" w:themeColor="text1"/>
          <w:sz w:val="28"/>
          <w:szCs w:val="28"/>
        </w:rPr>
        <w:t>Lūdzam precizēt projekta 10.</w:t>
      </w:r>
      <w:r w:rsidR="00726131">
        <w:rPr>
          <w:color w:val="000000" w:themeColor="text1"/>
          <w:sz w:val="28"/>
          <w:szCs w:val="28"/>
        </w:rPr>
        <w:t xml:space="preserve"> </w:t>
      </w:r>
      <w:r>
        <w:rPr>
          <w:color w:val="000000" w:themeColor="text1"/>
          <w:sz w:val="28"/>
          <w:szCs w:val="28"/>
        </w:rPr>
        <w:t xml:space="preserve">punktā minētās </w:t>
      </w:r>
      <w:r w:rsidRPr="00BA37D2">
        <w:rPr>
          <w:i/>
          <w:color w:val="000000" w:themeColor="text1"/>
          <w:sz w:val="28"/>
          <w:szCs w:val="28"/>
        </w:rPr>
        <w:t>Eiropas Parlamenta un Padomes 2006.</w:t>
      </w:r>
      <w:r w:rsidR="00726131">
        <w:rPr>
          <w:i/>
          <w:color w:val="000000" w:themeColor="text1"/>
          <w:sz w:val="28"/>
          <w:szCs w:val="28"/>
        </w:rPr>
        <w:t xml:space="preserve"> </w:t>
      </w:r>
      <w:r w:rsidRPr="00BA37D2">
        <w:rPr>
          <w:i/>
          <w:color w:val="000000" w:themeColor="text1"/>
          <w:sz w:val="28"/>
          <w:szCs w:val="28"/>
        </w:rPr>
        <w:t>gada 14.</w:t>
      </w:r>
      <w:r w:rsidR="00726131">
        <w:rPr>
          <w:i/>
          <w:color w:val="000000" w:themeColor="text1"/>
          <w:sz w:val="28"/>
          <w:szCs w:val="28"/>
        </w:rPr>
        <w:t xml:space="preserve"> </w:t>
      </w:r>
      <w:r w:rsidRPr="00BA37D2">
        <w:rPr>
          <w:i/>
          <w:color w:val="000000" w:themeColor="text1"/>
          <w:sz w:val="28"/>
          <w:szCs w:val="28"/>
        </w:rPr>
        <w:t>jūnija Regulai (EK) Nr. 1013/2006 par atkritumu sūtījumiem</w:t>
      </w:r>
      <w:r>
        <w:rPr>
          <w:color w:val="000000" w:themeColor="text1"/>
          <w:sz w:val="28"/>
          <w:szCs w:val="28"/>
        </w:rPr>
        <w:t xml:space="preserve"> (turpmāk – Regula) nosaukumu, norādot arī minētās regulas izdošanas datumu.</w:t>
      </w:r>
    </w:p>
    <w:p w14:paraId="6A6D9082" w14:textId="48D68987" w:rsidR="00A83774" w:rsidRPr="00B2091D" w:rsidRDefault="00A83774" w:rsidP="00DC76BA">
      <w:pPr>
        <w:pStyle w:val="tv213"/>
        <w:numPr>
          <w:ilvl w:val="0"/>
          <w:numId w:val="12"/>
        </w:numPr>
        <w:shd w:val="clear" w:color="auto" w:fill="FFFFFF"/>
        <w:tabs>
          <w:tab w:val="left" w:pos="993"/>
        </w:tabs>
        <w:spacing w:before="0" w:beforeAutospacing="0" w:after="0" w:afterAutospacing="0"/>
        <w:ind w:left="0" w:firstLine="567"/>
        <w:jc w:val="both"/>
        <w:outlineLvl w:val="0"/>
        <w:rPr>
          <w:color w:val="000000" w:themeColor="text1"/>
          <w:sz w:val="28"/>
          <w:szCs w:val="28"/>
        </w:rPr>
      </w:pPr>
      <w:r w:rsidRPr="00B2091D">
        <w:rPr>
          <w:color w:val="000000" w:themeColor="text1"/>
          <w:sz w:val="28"/>
          <w:szCs w:val="28"/>
        </w:rPr>
        <w:t xml:space="preserve">Kā norādīts projekta anotācijā, projektā iekļautas tiesību normas, kas izriet no </w:t>
      </w:r>
      <w:r w:rsidRPr="009A4625">
        <w:rPr>
          <w:color w:val="000000" w:themeColor="text1"/>
          <w:sz w:val="28"/>
          <w:szCs w:val="28"/>
        </w:rPr>
        <w:t>Eiropas Parlamenta un Padomes 2008.</w:t>
      </w:r>
      <w:r w:rsidR="0041519F">
        <w:rPr>
          <w:color w:val="000000" w:themeColor="text1"/>
          <w:sz w:val="28"/>
          <w:szCs w:val="28"/>
        </w:rPr>
        <w:t xml:space="preserve"> </w:t>
      </w:r>
      <w:r w:rsidRPr="009A4625">
        <w:rPr>
          <w:color w:val="000000" w:themeColor="text1"/>
          <w:sz w:val="28"/>
          <w:szCs w:val="28"/>
        </w:rPr>
        <w:t>gada 19.</w:t>
      </w:r>
      <w:r w:rsidR="0041519F">
        <w:rPr>
          <w:color w:val="000000" w:themeColor="text1"/>
          <w:sz w:val="28"/>
          <w:szCs w:val="28"/>
        </w:rPr>
        <w:t xml:space="preserve"> </w:t>
      </w:r>
      <w:r w:rsidRPr="009A4625">
        <w:rPr>
          <w:color w:val="000000" w:themeColor="text1"/>
          <w:sz w:val="28"/>
          <w:szCs w:val="28"/>
        </w:rPr>
        <w:t>novembra Direktīvas 2008/98/EK par atkritumiem un par dažu direktīvu atcelšanu</w:t>
      </w:r>
      <w:r w:rsidR="00B2091D">
        <w:rPr>
          <w:color w:val="000000" w:themeColor="text1"/>
          <w:sz w:val="28"/>
          <w:szCs w:val="28"/>
        </w:rPr>
        <w:t xml:space="preserve"> (turpmāk – Direktīva 2008/98)</w:t>
      </w:r>
      <w:r w:rsidRPr="00B2091D">
        <w:rPr>
          <w:color w:val="000000" w:themeColor="text1"/>
          <w:sz w:val="28"/>
          <w:szCs w:val="28"/>
        </w:rPr>
        <w:t xml:space="preserve">, kā arī </w:t>
      </w:r>
      <w:r w:rsidRPr="009A4625">
        <w:rPr>
          <w:color w:val="000000" w:themeColor="text1"/>
          <w:sz w:val="28"/>
          <w:szCs w:val="28"/>
        </w:rPr>
        <w:t>Eiropas Parlamenta un Padomes 2018. gada 30. maija Direktīvas 2018/851/ES, ar ko groza Direktīvu 2008/98 par atkritumiem</w:t>
      </w:r>
      <w:r w:rsidR="00B2091D" w:rsidRPr="009A4625">
        <w:rPr>
          <w:color w:val="000000" w:themeColor="text1"/>
          <w:sz w:val="28"/>
          <w:szCs w:val="28"/>
        </w:rPr>
        <w:t xml:space="preserve"> </w:t>
      </w:r>
      <w:r w:rsidR="00B2091D">
        <w:rPr>
          <w:color w:val="000000" w:themeColor="text1"/>
          <w:sz w:val="28"/>
          <w:szCs w:val="28"/>
        </w:rPr>
        <w:t>(turpmāk – Direktīva 2018/851)</w:t>
      </w:r>
      <w:r w:rsidRPr="00B2091D">
        <w:rPr>
          <w:color w:val="000000" w:themeColor="text1"/>
          <w:sz w:val="28"/>
          <w:szCs w:val="28"/>
        </w:rPr>
        <w:t xml:space="preserve">. </w:t>
      </w:r>
    </w:p>
    <w:p w14:paraId="0316BC17" w14:textId="77777777" w:rsidR="00B2091D" w:rsidRPr="00B2091D" w:rsidRDefault="00B2091D" w:rsidP="00DC76BA">
      <w:pPr>
        <w:widowControl w:val="0"/>
        <w:tabs>
          <w:tab w:val="left" w:pos="993"/>
        </w:tabs>
        <w:ind w:firstLine="567"/>
        <w:contextualSpacing/>
        <w:jc w:val="both"/>
        <w:rPr>
          <w:color w:val="000000" w:themeColor="text1"/>
          <w:sz w:val="28"/>
          <w:szCs w:val="28"/>
        </w:rPr>
      </w:pPr>
      <w:r w:rsidRPr="00B2091D">
        <w:rPr>
          <w:color w:val="000000" w:themeColor="text1"/>
          <w:sz w:val="28"/>
          <w:szCs w:val="28"/>
        </w:rPr>
        <w:t xml:space="preserve">Vēršam uzmanību, ka saskaņā ar 2020. gada 1. oktobra Valsts sekretāru sanāksmē lemto (prot. Nr. 39, 31. §), lai nodrošinātu Latvijas Republikas rīcības saskaņotību, turpmāk Eiropas Komisijai tiks iesniegti tiesību akta projekta sākotnējās ietekmes novērtējuma ziņojumi (anotācijas), kur atspoguļota attiecīgā Eiropas Savienības tiesību akta ieviešana nacionālajā normatīvajā aktā. </w:t>
      </w:r>
    </w:p>
    <w:p w14:paraId="4282833F" w14:textId="6BEF5332" w:rsidR="009A4625" w:rsidRDefault="00B2091D" w:rsidP="00DC76BA">
      <w:pPr>
        <w:pStyle w:val="tv213"/>
        <w:shd w:val="clear" w:color="auto" w:fill="FFFFFF"/>
        <w:tabs>
          <w:tab w:val="left" w:pos="993"/>
        </w:tabs>
        <w:spacing w:before="0" w:beforeAutospacing="0" w:after="0" w:afterAutospacing="0"/>
        <w:ind w:firstLine="567"/>
        <w:jc w:val="both"/>
        <w:rPr>
          <w:color w:val="000000" w:themeColor="text1"/>
          <w:sz w:val="28"/>
          <w:szCs w:val="28"/>
        </w:rPr>
      </w:pPr>
      <w:r w:rsidRPr="00B2091D">
        <w:rPr>
          <w:color w:val="000000" w:themeColor="text1"/>
          <w:sz w:val="28"/>
          <w:szCs w:val="28"/>
        </w:rPr>
        <w:t xml:space="preserve">Lai nodrošinātu iespējami precīzas informācijas iesniegšanu Eiropas Komisijai, lūdzam precizēt </w:t>
      </w:r>
      <w:r w:rsidR="0041519F">
        <w:rPr>
          <w:color w:val="000000" w:themeColor="text1"/>
          <w:sz w:val="28"/>
          <w:szCs w:val="28"/>
        </w:rPr>
        <w:t xml:space="preserve">projekta </w:t>
      </w:r>
      <w:r w:rsidRPr="00B2091D">
        <w:rPr>
          <w:color w:val="000000" w:themeColor="text1"/>
          <w:sz w:val="28"/>
          <w:szCs w:val="28"/>
        </w:rPr>
        <w:t xml:space="preserve">anotācijas V sadaļas 1. tabulu attiecībā uz </w:t>
      </w:r>
      <w:r w:rsidR="009A4625">
        <w:rPr>
          <w:color w:val="000000" w:themeColor="text1"/>
          <w:sz w:val="28"/>
          <w:szCs w:val="28"/>
        </w:rPr>
        <w:t>minēto direktīvu</w:t>
      </w:r>
      <w:r w:rsidRPr="00B2091D">
        <w:rPr>
          <w:color w:val="000000" w:themeColor="text1"/>
          <w:sz w:val="28"/>
          <w:szCs w:val="28"/>
        </w:rPr>
        <w:t xml:space="preserve"> pārņemšanu atbilstoši Ministru kabineta 2009. gada 15. februāra instrukcijas Nr. 19 “Tiesību akta projekta sākotnējās ietekmes izvērtēšanas kārtība” 56.2. apakšpunktam</w:t>
      </w:r>
      <w:r w:rsidR="009A4625">
        <w:rPr>
          <w:color w:val="000000" w:themeColor="text1"/>
          <w:sz w:val="28"/>
          <w:szCs w:val="28"/>
        </w:rPr>
        <w:t>, jo šobrīd projekta anotācijas V sadaļā ietvertā informācija ir neprecīza.</w:t>
      </w:r>
    </w:p>
    <w:p w14:paraId="42AF36D7" w14:textId="0B51FE68" w:rsidR="00A83774" w:rsidRDefault="009A4625" w:rsidP="00DC76BA">
      <w:pPr>
        <w:pStyle w:val="tv213"/>
        <w:shd w:val="clear" w:color="auto" w:fill="FFFFFF"/>
        <w:tabs>
          <w:tab w:val="left" w:pos="993"/>
        </w:tabs>
        <w:spacing w:before="0" w:beforeAutospacing="0" w:after="0" w:afterAutospacing="0"/>
        <w:ind w:firstLine="567"/>
        <w:jc w:val="both"/>
        <w:rPr>
          <w:color w:val="000000" w:themeColor="text1"/>
          <w:sz w:val="28"/>
          <w:szCs w:val="28"/>
        </w:rPr>
      </w:pPr>
      <w:r>
        <w:rPr>
          <w:color w:val="000000" w:themeColor="text1"/>
          <w:sz w:val="28"/>
          <w:szCs w:val="28"/>
        </w:rPr>
        <w:t xml:space="preserve">Piemēram, saskaņā ar projekta anotācijas </w:t>
      </w:r>
      <w:r w:rsidR="00B2091D" w:rsidRPr="00B2091D">
        <w:rPr>
          <w:color w:val="000000" w:themeColor="text1"/>
          <w:sz w:val="28"/>
          <w:szCs w:val="28"/>
        </w:rPr>
        <w:t>V sadaļas 1. tabulā norādīt</w:t>
      </w:r>
      <w:r>
        <w:rPr>
          <w:color w:val="000000" w:themeColor="text1"/>
          <w:sz w:val="28"/>
          <w:szCs w:val="28"/>
        </w:rPr>
        <w:t>o informāciju ar projekta 8.</w:t>
      </w:r>
      <w:r w:rsidR="0041519F">
        <w:rPr>
          <w:color w:val="000000" w:themeColor="text1"/>
          <w:sz w:val="28"/>
          <w:szCs w:val="28"/>
        </w:rPr>
        <w:t xml:space="preserve"> </w:t>
      </w:r>
      <w:r>
        <w:rPr>
          <w:color w:val="000000" w:themeColor="text1"/>
          <w:sz w:val="28"/>
          <w:szCs w:val="28"/>
        </w:rPr>
        <w:t>punktu tiek pilnībā pārņemts</w:t>
      </w:r>
      <w:r w:rsidRPr="009A4625">
        <w:rPr>
          <w:color w:val="000000" w:themeColor="text1"/>
          <w:sz w:val="28"/>
          <w:szCs w:val="28"/>
        </w:rPr>
        <w:t xml:space="preserve"> </w:t>
      </w:r>
      <w:r>
        <w:rPr>
          <w:color w:val="000000" w:themeColor="text1"/>
          <w:sz w:val="28"/>
          <w:szCs w:val="28"/>
        </w:rPr>
        <w:t>Direktīvas 2008/98</w:t>
      </w:r>
      <w:r w:rsidRPr="009A4625">
        <w:rPr>
          <w:color w:val="000000" w:themeColor="text1"/>
          <w:sz w:val="28"/>
          <w:szCs w:val="28"/>
        </w:rPr>
        <w:t xml:space="preserve"> 3.</w:t>
      </w:r>
      <w:r w:rsidR="0041519F">
        <w:rPr>
          <w:color w:val="000000" w:themeColor="text1"/>
          <w:sz w:val="28"/>
          <w:szCs w:val="28"/>
        </w:rPr>
        <w:t xml:space="preserve"> </w:t>
      </w:r>
      <w:r w:rsidRPr="009A4625">
        <w:rPr>
          <w:color w:val="000000" w:themeColor="text1"/>
          <w:sz w:val="28"/>
          <w:szCs w:val="28"/>
        </w:rPr>
        <w:t>panta 15.a punkts</w:t>
      </w:r>
      <w:r w:rsidR="0041519F">
        <w:rPr>
          <w:color w:val="000000" w:themeColor="text1"/>
          <w:sz w:val="28"/>
          <w:szCs w:val="28"/>
        </w:rPr>
        <w:t>. P</w:t>
      </w:r>
      <w:r>
        <w:rPr>
          <w:color w:val="000000" w:themeColor="text1"/>
          <w:sz w:val="28"/>
          <w:szCs w:val="28"/>
        </w:rPr>
        <w:t>rojekta 8.</w:t>
      </w:r>
      <w:r w:rsidR="0041519F">
        <w:rPr>
          <w:color w:val="000000" w:themeColor="text1"/>
          <w:sz w:val="28"/>
          <w:szCs w:val="28"/>
        </w:rPr>
        <w:t xml:space="preserve"> </w:t>
      </w:r>
      <w:r>
        <w:rPr>
          <w:color w:val="000000" w:themeColor="text1"/>
          <w:sz w:val="28"/>
          <w:szCs w:val="28"/>
        </w:rPr>
        <w:t xml:space="preserve">punkts paredz, ka </w:t>
      </w:r>
      <w:r w:rsidRPr="009A4625">
        <w:rPr>
          <w:color w:val="000000" w:themeColor="text1"/>
          <w:sz w:val="28"/>
          <w:szCs w:val="28"/>
        </w:rPr>
        <w:t xml:space="preserve">atkritumu apsaimniekotāji aprēķina atkārtotai izmantošanai sagatavotu, pārstrādātu vai materiālu reģenerācijai pakļautu </w:t>
      </w:r>
      <w:r w:rsidRPr="009A4625">
        <w:rPr>
          <w:color w:val="000000" w:themeColor="text1"/>
          <w:sz w:val="28"/>
          <w:szCs w:val="28"/>
        </w:rPr>
        <w:lastRenderedPageBreak/>
        <w:t>sadzīves atkritumu svaru.</w:t>
      </w:r>
      <w:r>
        <w:rPr>
          <w:color w:val="000000" w:themeColor="text1"/>
          <w:sz w:val="28"/>
          <w:szCs w:val="28"/>
        </w:rPr>
        <w:t xml:space="preserve"> Savukārt šajā normā it kā pārņemtais </w:t>
      </w:r>
      <w:r w:rsidRPr="009A4625">
        <w:rPr>
          <w:color w:val="000000" w:themeColor="text1"/>
          <w:sz w:val="28"/>
          <w:szCs w:val="28"/>
        </w:rPr>
        <w:t>Direktīvas 2008/98/EK 3.</w:t>
      </w:r>
      <w:r w:rsidR="0041519F">
        <w:rPr>
          <w:color w:val="000000" w:themeColor="text1"/>
          <w:sz w:val="28"/>
          <w:szCs w:val="28"/>
        </w:rPr>
        <w:t xml:space="preserve"> </w:t>
      </w:r>
      <w:r w:rsidRPr="009A4625">
        <w:rPr>
          <w:color w:val="000000" w:themeColor="text1"/>
          <w:sz w:val="28"/>
          <w:szCs w:val="28"/>
        </w:rPr>
        <w:t>panta 15.a punkts (</w:t>
      </w:r>
      <w:r>
        <w:rPr>
          <w:color w:val="000000" w:themeColor="text1"/>
          <w:sz w:val="28"/>
          <w:szCs w:val="28"/>
        </w:rPr>
        <w:t xml:space="preserve">ar grozījumiem, kas izriet no </w:t>
      </w:r>
      <w:r w:rsidRPr="009A4625">
        <w:rPr>
          <w:color w:val="000000" w:themeColor="text1"/>
          <w:sz w:val="28"/>
          <w:szCs w:val="28"/>
        </w:rPr>
        <w:t xml:space="preserve">Direktīvas </w:t>
      </w:r>
      <w:r>
        <w:rPr>
          <w:color w:val="000000" w:themeColor="text1"/>
          <w:sz w:val="28"/>
          <w:szCs w:val="28"/>
        </w:rPr>
        <w:t>2018/851) paredz, ka “</w:t>
      </w:r>
      <w:r w:rsidRPr="00244852">
        <w:rPr>
          <w:rFonts w:hint="eastAsia"/>
          <w:i/>
          <w:color w:val="000000" w:themeColor="text1"/>
          <w:sz w:val="28"/>
          <w:szCs w:val="28"/>
        </w:rPr>
        <w:t>materiālu reģenerācija ir jebkāda reģenerācijas darbība, kas nav enerģijas reģenerācija un atkritumu pārstrāde materiālos, ko paredzēts izmantot kā kurināmo vai citiem enerģijas ražošanas veidiem</w:t>
      </w:r>
      <w:r w:rsidRPr="00244852">
        <w:rPr>
          <w:i/>
          <w:color w:val="000000" w:themeColor="text1"/>
          <w:sz w:val="28"/>
          <w:szCs w:val="28"/>
        </w:rPr>
        <w:t>”</w:t>
      </w:r>
      <w:r w:rsidR="00244852">
        <w:rPr>
          <w:i/>
          <w:color w:val="000000" w:themeColor="text1"/>
          <w:sz w:val="28"/>
          <w:szCs w:val="28"/>
        </w:rPr>
        <w:t>.</w:t>
      </w:r>
      <w:r w:rsidR="00244852">
        <w:rPr>
          <w:color w:val="000000" w:themeColor="text1"/>
          <w:sz w:val="28"/>
          <w:szCs w:val="28"/>
        </w:rPr>
        <w:t xml:space="preserve"> Līdzīgas neatbilstības konstatējamas visā anotācijas V sadaļas 1.</w:t>
      </w:r>
      <w:r w:rsidR="0041519F">
        <w:rPr>
          <w:color w:val="000000" w:themeColor="text1"/>
          <w:sz w:val="28"/>
          <w:szCs w:val="28"/>
        </w:rPr>
        <w:t xml:space="preserve"> </w:t>
      </w:r>
      <w:r w:rsidR="00244852">
        <w:rPr>
          <w:color w:val="000000" w:themeColor="text1"/>
          <w:sz w:val="28"/>
          <w:szCs w:val="28"/>
        </w:rPr>
        <w:t xml:space="preserve">tabulā, līdz ar to </w:t>
      </w:r>
      <w:r w:rsidR="00B2091D" w:rsidRPr="00B2091D">
        <w:rPr>
          <w:color w:val="000000" w:themeColor="text1"/>
          <w:sz w:val="28"/>
          <w:szCs w:val="28"/>
        </w:rPr>
        <w:t xml:space="preserve">šobrīd nav iespējams pilnībā pārliecināties par minēto </w:t>
      </w:r>
      <w:r w:rsidR="00244852">
        <w:rPr>
          <w:color w:val="000000" w:themeColor="text1"/>
          <w:sz w:val="28"/>
          <w:szCs w:val="28"/>
        </w:rPr>
        <w:t>d</w:t>
      </w:r>
      <w:r w:rsidR="00B2091D" w:rsidRPr="00B2091D">
        <w:rPr>
          <w:color w:val="000000" w:themeColor="text1"/>
          <w:sz w:val="28"/>
          <w:szCs w:val="28"/>
        </w:rPr>
        <w:t>irektīvas normu pilnīgu un korektu pārņemšanu</w:t>
      </w:r>
      <w:r w:rsidR="00244852">
        <w:rPr>
          <w:color w:val="000000" w:themeColor="text1"/>
          <w:sz w:val="28"/>
          <w:szCs w:val="28"/>
        </w:rPr>
        <w:t>.</w:t>
      </w:r>
    </w:p>
    <w:p w14:paraId="77A47443" w14:textId="77777777" w:rsidR="001E4D55" w:rsidRDefault="001E4D55" w:rsidP="00B2091D">
      <w:pPr>
        <w:rPr>
          <w:color w:val="000000" w:themeColor="text1"/>
          <w:sz w:val="28"/>
          <w:szCs w:val="28"/>
        </w:rPr>
      </w:pPr>
    </w:p>
    <w:p w14:paraId="7D0E9411" w14:textId="70F6C604" w:rsidR="00F352D2" w:rsidRPr="00BA37D2" w:rsidRDefault="00F352D2" w:rsidP="00B2091D">
      <w:pPr>
        <w:ind w:firstLine="567"/>
        <w:rPr>
          <w:color w:val="000000" w:themeColor="text1"/>
          <w:sz w:val="28"/>
          <w:szCs w:val="28"/>
        </w:rPr>
      </w:pPr>
      <w:r w:rsidRPr="00BA37D2">
        <w:rPr>
          <w:color w:val="000000" w:themeColor="text1"/>
          <w:sz w:val="28"/>
          <w:szCs w:val="28"/>
        </w:rPr>
        <w:t>Vienlaikus izsakām šādus priekšlikumus:</w:t>
      </w:r>
    </w:p>
    <w:p w14:paraId="66C4C24D" w14:textId="6CED2A87" w:rsidR="00F352D2" w:rsidRPr="00BA37D2" w:rsidRDefault="00F352D2" w:rsidP="00B2091D">
      <w:pPr>
        <w:numPr>
          <w:ilvl w:val="0"/>
          <w:numId w:val="14"/>
        </w:numPr>
        <w:tabs>
          <w:tab w:val="left" w:pos="851"/>
        </w:tabs>
        <w:ind w:left="0" w:firstLine="567"/>
        <w:jc w:val="both"/>
        <w:outlineLvl w:val="0"/>
        <w:rPr>
          <w:color w:val="000000" w:themeColor="text1"/>
          <w:sz w:val="28"/>
          <w:szCs w:val="28"/>
        </w:rPr>
      </w:pPr>
      <w:r w:rsidRPr="00BA37D2">
        <w:rPr>
          <w:color w:val="000000" w:themeColor="text1"/>
          <w:sz w:val="28"/>
          <w:szCs w:val="28"/>
        </w:rPr>
        <w:t>Ierosinām precizēt projekta 2.</w:t>
      </w:r>
      <w:r w:rsidR="000A7B48">
        <w:rPr>
          <w:color w:val="000000" w:themeColor="text1"/>
          <w:sz w:val="28"/>
          <w:szCs w:val="28"/>
        </w:rPr>
        <w:t xml:space="preserve"> </w:t>
      </w:r>
      <w:r w:rsidRPr="00BA37D2">
        <w:rPr>
          <w:color w:val="000000" w:themeColor="text1"/>
          <w:sz w:val="28"/>
          <w:szCs w:val="28"/>
        </w:rPr>
        <w:t xml:space="preserve">punktu saskaņā ar </w:t>
      </w:r>
      <w:r w:rsidR="000A7B48">
        <w:rPr>
          <w:color w:val="000000" w:themeColor="text1"/>
          <w:sz w:val="28"/>
          <w:szCs w:val="28"/>
        </w:rPr>
        <w:t xml:space="preserve">NAP noteikumu </w:t>
      </w:r>
      <w:r w:rsidRPr="00BA37D2">
        <w:rPr>
          <w:color w:val="000000" w:themeColor="text1"/>
          <w:sz w:val="28"/>
          <w:szCs w:val="28"/>
        </w:rPr>
        <w:t>2.1.</w:t>
      </w:r>
      <w:r w:rsidR="000A7B48">
        <w:rPr>
          <w:color w:val="000000" w:themeColor="text1"/>
          <w:sz w:val="28"/>
          <w:szCs w:val="28"/>
        </w:rPr>
        <w:t> </w:t>
      </w:r>
      <w:r w:rsidRPr="00BA37D2">
        <w:rPr>
          <w:color w:val="000000" w:themeColor="text1"/>
          <w:sz w:val="28"/>
          <w:szCs w:val="28"/>
        </w:rPr>
        <w:t>apakšpunkta prasībām, svītrojot vārdus “lai atvieglotu vai uzlabotu atkritumu sagatavošanu atkārtotai izmantošanai, pārstrādi vai citas reģenerācijas darbības”. Norādām, ka minētā frāze ir deklaratīva un projektā nav nepieciešama.</w:t>
      </w:r>
    </w:p>
    <w:p w14:paraId="4D452389" w14:textId="78A67DBA" w:rsidR="00F352D2" w:rsidRPr="00BA37D2" w:rsidRDefault="000A7B48" w:rsidP="00B2091D">
      <w:pPr>
        <w:numPr>
          <w:ilvl w:val="0"/>
          <w:numId w:val="14"/>
        </w:numPr>
        <w:tabs>
          <w:tab w:val="left" w:pos="851"/>
        </w:tabs>
        <w:ind w:left="0" w:firstLine="567"/>
        <w:jc w:val="both"/>
        <w:outlineLvl w:val="0"/>
        <w:rPr>
          <w:color w:val="000000" w:themeColor="text1"/>
          <w:sz w:val="28"/>
          <w:szCs w:val="28"/>
        </w:rPr>
      </w:pPr>
      <w:r>
        <w:rPr>
          <w:color w:val="000000" w:themeColor="text1"/>
          <w:sz w:val="28"/>
          <w:szCs w:val="28"/>
        </w:rPr>
        <w:t>V</w:t>
      </w:r>
      <w:r w:rsidR="00F352D2" w:rsidRPr="00BA37D2">
        <w:rPr>
          <w:color w:val="000000" w:themeColor="text1"/>
          <w:sz w:val="28"/>
          <w:szCs w:val="28"/>
        </w:rPr>
        <w:t>ēršam uzmanību, ka tiesiskās skaidrības nolūkā vēlams pārskatīt visu projekta tekstu, nepieciešamības gadījumā precizējot to atbilstoši N</w:t>
      </w:r>
      <w:r>
        <w:rPr>
          <w:color w:val="000000" w:themeColor="text1"/>
          <w:sz w:val="28"/>
          <w:szCs w:val="28"/>
        </w:rPr>
        <w:t>AP noteikumu</w:t>
      </w:r>
      <w:r w:rsidR="00F352D2" w:rsidRPr="00BA37D2">
        <w:rPr>
          <w:color w:val="000000" w:themeColor="text1"/>
          <w:sz w:val="28"/>
          <w:szCs w:val="28"/>
        </w:rPr>
        <w:t xml:space="preserve"> 2.1</w:t>
      </w:r>
      <w:r w:rsidR="00BA37D2">
        <w:rPr>
          <w:color w:val="000000" w:themeColor="text1"/>
          <w:sz w:val="28"/>
          <w:szCs w:val="28"/>
        </w:rPr>
        <w:t>. </w:t>
      </w:r>
      <w:r w:rsidR="00F352D2" w:rsidRPr="00BA37D2">
        <w:rPr>
          <w:color w:val="000000" w:themeColor="text1"/>
          <w:sz w:val="28"/>
          <w:szCs w:val="28"/>
        </w:rPr>
        <w:t xml:space="preserve">apakšpunkta nosacījumiem, </w:t>
      </w:r>
      <w:r w:rsidR="00487C75" w:rsidRPr="00BA37D2">
        <w:rPr>
          <w:color w:val="000000" w:themeColor="text1"/>
          <w:sz w:val="28"/>
          <w:szCs w:val="28"/>
        </w:rPr>
        <w:t>jo šobrīd projekta teksts ir komplicēts un daudzviet grūti uztverams.</w:t>
      </w:r>
    </w:p>
    <w:p w14:paraId="36E4C8F8" w14:textId="51005394" w:rsidR="00F352D2" w:rsidRPr="00BA37D2" w:rsidRDefault="00F352D2" w:rsidP="00B2091D">
      <w:pPr>
        <w:numPr>
          <w:ilvl w:val="0"/>
          <w:numId w:val="14"/>
        </w:numPr>
        <w:tabs>
          <w:tab w:val="left" w:pos="851"/>
        </w:tabs>
        <w:ind w:left="0" w:firstLine="567"/>
        <w:jc w:val="both"/>
        <w:outlineLvl w:val="0"/>
        <w:rPr>
          <w:color w:val="000000" w:themeColor="text1"/>
          <w:sz w:val="28"/>
          <w:szCs w:val="28"/>
        </w:rPr>
      </w:pPr>
      <w:r w:rsidRPr="00BA37D2">
        <w:rPr>
          <w:color w:val="000000" w:themeColor="text1"/>
          <w:sz w:val="28"/>
          <w:szCs w:val="28"/>
        </w:rPr>
        <w:t xml:space="preserve"> </w:t>
      </w:r>
      <w:r w:rsidR="00487C75" w:rsidRPr="00BA37D2">
        <w:rPr>
          <w:color w:val="000000" w:themeColor="text1"/>
          <w:sz w:val="28"/>
          <w:szCs w:val="28"/>
        </w:rPr>
        <w:t>Ierosinām redakcionāli precizēt projekta 3.3. apakšpunktu, piemēram, nosakot, "</w:t>
      </w:r>
      <w:r w:rsidR="00487C75" w:rsidRPr="00BA37D2">
        <w:rPr>
          <w:sz w:val="28"/>
          <w:szCs w:val="28"/>
        </w:rPr>
        <w:t>līdz 2024.</w:t>
      </w:r>
      <w:r w:rsidR="000A7B48">
        <w:rPr>
          <w:sz w:val="28"/>
          <w:szCs w:val="28"/>
        </w:rPr>
        <w:t xml:space="preserve"> </w:t>
      </w:r>
      <w:r w:rsidR="00487C75" w:rsidRPr="00BA37D2">
        <w:rPr>
          <w:sz w:val="28"/>
          <w:szCs w:val="28"/>
        </w:rPr>
        <w:t>gada 31.</w:t>
      </w:r>
      <w:r w:rsidR="000A7B48">
        <w:rPr>
          <w:sz w:val="28"/>
          <w:szCs w:val="28"/>
        </w:rPr>
        <w:t xml:space="preserve"> </w:t>
      </w:r>
      <w:r w:rsidR="00487C75" w:rsidRPr="00BA37D2">
        <w:rPr>
          <w:sz w:val="28"/>
          <w:szCs w:val="28"/>
        </w:rPr>
        <w:t>decembrim izveido dalītas savākšanas sistēmu tekstilmateriāliem”. Pretējā gadījumā minētā tiesību norma nav viennozīmīgi skaidra, proti, nav skaidrs, vai līdz minētajam datumam ir pienākums izveidot teks</w:t>
      </w:r>
      <w:r w:rsidR="000A7B48">
        <w:rPr>
          <w:sz w:val="28"/>
          <w:szCs w:val="28"/>
        </w:rPr>
        <w:t>tilmateriālu savākšanas sistēmu</w:t>
      </w:r>
      <w:r w:rsidR="00487C75" w:rsidRPr="00BA37D2">
        <w:rPr>
          <w:sz w:val="28"/>
          <w:szCs w:val="28"/>
        </w:rPr>
        <w:t xml:space="preserve"> vai arī tekstilmateriālu dalītā savākšana tiek veikta tikai līdz 2024.</w:t>
      </w:r>
      <w:r w:rsidR="000A7B48">
        <w:rPr>
          <w:sz w:val="28"/>
          <w:szCs w:val="28"/>
        </w:rPr>
        <w:t xml:space="preserve"> </w:t>
      </w:r>
      <w:r w:rsidR="00487C75" w:rsidRPr="00BA37D2">
        <w:rPr>
          <w:sz w:val="28"/>
          <w:szCs w:val="28"/>
        </w:rPr>
        <w:t>gada 31.</w:t>
      </w:r>
      <w:r w:rsidR="000A7B48">
        <w:rPr>
          <w:sz w:val="28"/>
          <w:szCs w:val="28"/>
        </w:rPr>
        <w:t xml:space="preserve"> </w:t>
      </w:r>
      <w:r w:rsidR="00487C75" w:rsidRPr="00BA37D2">
        <w:rPr>
          <w:sz w:val="28"/>
          <w:szCs w:val="28"/>
        </w:rPr>
        <w:t>decembrim.</w:t>
      </w:r>
    </w:p>
    <w:p w14:paraId="121AD811" w14:textId="1493423D" w:rsidR="00487C75" w:rsidRPr="00BA37D2" w:rsidRDefault="00487C75" w:rsidP="00B2091D">
      <w:pPr>
        <w:tabs>
          <w:tab w:val="left" w:pos="851"/>
        </w:tabs>
        <w:ind w:firstLine="567"/>
        <w:jc w:val="both"/>
        <w:outlineLvl w:val="0"/>
        <w:rPr>
          <w:color w:val="000000" w:themeColor="text1"/>
          <w:sz w:val="28"/>
          <w:szCs w:val="28"/>
        </w:rPr>
      </w:pPr>
      <w:r w:rsidRPr="00BA37D2">
        <w:rPr>
          <w:sz w:val="28"/>
          <w:szCs w:val="28"/>
        </w:rPr>
        <w:t>Minētais attiecas arī uz projekta 3.4.</w:t>
      </w:r>
      <w:r w:rsidR="000A7B48">
        <w:rPr>
          <w:sz w:val="28"/>
          <w:szCs w:val="28"/>
        </w:rPr>
        <w:t xml:space="preserve"> </w:t>
      </w:r>
      <w:r w:rsidRPr="00BA37D2">
        <w:rPr>
          <w:sz w:val="28"/>
          <w:szCs w:val="28"/>
        </w:rPr>
        <w:t>apakšpunktu.</w:t>
      </w:r>
    </w:p>
    <w:p w14:paraId="643883BA" w14:textId="7060E018" w:rsidR="00487C75" w:rsidRPr="00BA37D2" w:rsidRDefault="00487C75" w:rsidP="00B2091D">
      <w:pPr>
        <w:numPr>
          <w:ilvl w:val="0"/>
          <w:numId w:val="14"/>
        </w:numPr>
        <w:tabs>
          <w:tab w:val="left" w:pos="851"/>
        </w:tabs>
        <w:ind w:left="0" w:firstLine="567"/>
        <w:jc w:val="both"/>
        <w:outlineLvl w:val="0"/>
        <w:rPr>
          <w:color w:val="000000" w:themeColor="text1"/>
          <w:sz w:val="28"/>
          <w:szCs w:val="28"/>
        </w:rPr>
      </w:pPr>
      <w:r w:rsidRPr="00BA37D2">
        <w:rPr>
          <w:color w:val="000000" w:themeColor="text1"/>
          <w:sz w:val="28"/>
          <w:szCs w:val="28"/>
        </w:rPr>
        <w:t>Lūdzam redakcionāli precizēt projekta 4.</w:t>
      </w:r>
      <w:r w:rsidR="000A7B48">
        <w:rPr>
          <w:color w:val="000000" w:themeColor="text1"/>
          <w:sz w:val="28"/>
          <w:szCs w:val="28"/>
        </w:rPr>
        <w:t xml:space="preserve"> </w:t>
      </w:r>
      <w:r w:rsidRPr="00BA37D2">
        <w:rPr>
          <w:color w:val="000000" w:themeColor="text1"/>
          <w:sz w:val="28"/>
          <w:szCs w:val="28"/>
        </w:rPr>
        <w:t>punkta apakšpunktos frāzi “vismaz līdz 50% (pēc svara) no kalendāra gadā radītā sadzīves atkritumu daudzuma”, svītrojot vārdu “līdz”, jo tas ir lieks.</w:t>
      </w:r>
    </w:p>
    <w:p w14:paraId="44D76DED" w14:textId="0FBA93CC" w:rsidR="00FA3FF8" w:rsidRPr="000A7B48" w:rsidRDefault="00487C75" w:rsidP="00B2091D">
      <w:pPr>
        <w:numPr>
          <w:ilvl w:val="0"/>
          <w:numId w:val="14"/>
        </w:numPr>
        <w:tabs>
          <w:tab w:val="left" w:pos="851"/>
        </w:tabs>
        <w:ind w:left="0" w:firstLine="567"/>
        <w:jc w:val="both"/>
        <w:outlineLvl w:val="0"/>
        <w:rPr>
          <w:color w:val="000000" w:themeColor="text1"/>
          <w:sz w:val="32"/>
          <w:szCs w:val="28"/>
        </w:rPr>
      </w:pPr>
      <w:r w:rsidRPr="00BA37D2">
        <w:rPr>
          <w:color w:val="000000" w:themeColor="text1"/>
          <w:sz w:val="28"/>
          <w:szCs w:val="28"/>
        </w:rPr>
        <w:t>Lūdzam projekta 4.</w:t>
      </w:r>
      <w:r w:rsidR="000A7B48">
        <w:rPr>
          <w:color w:val="000000" w:themeColor="text1"/>
          <w:sz w:val="28"/>
          <w:szCs w:val="28"/>
        </w:rPr>
        <w:t xml:space="preserve"> </w:t>
      </w:r>
      <w:r w:rsidRPr="00BA37D2">
        <w:rPr>
          <w:color w:val="000000" w:themeColor="text1"/>
          <w:sz w:val="28"/>
          <w:szCs w:val="28"/>
        </w:rPr>
        <w:t>punktā, kā arī 5.</w:t>
      </w:r>
      <w:r w:rsidR="000A7B48">
        <w:rPr>
          <w:color w:val="000000" w:themeColor="text1"/>
          <w:sz w:val="28"/>
          <w:szCs w:val="28"/>
        </w:rPr>
        <w:t>,</w:t>
      </w:r>
      <w:r w:rsidRPr="00BA37D2">
        <w:rPr>
          <w:color w:val="000000" w:themeColor="text1"/>
          <w:sz w:val="28"/>
          <w:szCs w:val="28"/>
        </w:rPr>
        <w:t xml:space="preserve"> 8.</w:t>
      </w:r>
      <w:r w:rsidR="000A7B48">
        <w:rPr>
          <w:color w:val="000000" w:themeColor="text1"/>
          <w:sz w:val="28"/>
          <w:szCs w:val="28"/>
        </w:rPr>
        <w:t xml:space="preserve"> </w:t>
      </w:r>
      <w:r w:rsidRPr="00BA37D2">
        <w:rPr>
          <w:color w:val="000000" w:themeColor="text1"/>
          <w:sz w:val="28"/>
          <w:szCs w:val="28"/>
        </w:rPr>
        <w:t>punktā un citās projekta normās izvērtēt terminu “svars” un “masa” lietojumu, un, ja abi minētie termini lietoti kā sinonīmi, izvēlēties vienu no tiem un konsekventi lietot projekta tekst</w:t>
      </w:r>
      <w:r w:rsidR="00BA37D2" w:rsidRPr="00BA37D2">
        <w:rPr>
          <w:color w:val="000000" w:themeColor="text1"/>
          <w:sz w:val="28"/>
          <w:szCs w:val="28"/>
        </w:rPr>
        <w:t xml:space="preserve">ā. </w:t>
      </w:r>
      <w:r w:rsidR="000A7B48">
        <w:rPr>
          <w:color w:val="000000" w:themeColor="text1"/>
          <w:sz w:val="28"/>
          <w:szCs w:val="28"/>
        </w:rPr>
        <w:t xml:space="preserve">Norādām, ka </w:t>
      </w:r>
      <w:r w:rsidR="000A7B48" w:rsidRPr="000A7B48">
        <w:rPr>
          <w:sz w:val="28"/>
        </w:rPr>
        <w:t>Atbilstoši juridiskās tehnikas prasībām, normatīvajā aktā nelieto sinonīmus un vienu lietu konsekventi sauc vienā un tajā pašā vārdā. Tāpat atbilstoši juridiskās tehnikas prasībām, termins ir jālieto vienā nozīmē, un tas nav aizstājams ar sinonīmiem.</w:t>
      </w:r>
    </w:p>
    <w:p w14:paraId="7579CED2" w14:textId="77777777" w:rsidR="00244852" w:rsidRDefault="00244852" w:rsidP="000A7B48">
      <w:pPr>
        <w:tabs>
          <w:tab w:val="left" w:pos="851"/>
        </w:tabs>
        <w:jc w:val="both"/>
        <w:outlineLvl w:val="0"/>
        <w:rPr>
          <w:color w:val="000000" w:themeColor="text1"/>
          <w:sz w:val="28"/>
          <w:szCs w:val="28"/>
        </w:rPr>
      </w:pPr>
    </w:p>
    <w:p w14:paraId="03C4B368" w14:textId="77777777" w:rsidR="000A7B48" w:rsidRPr="00BA37D2" w:rsidRDefault="000A7B48" w:rsidP="000A7B48">
      <w:pPr>
        <w:tabs>
          <w:tab w:val="left" w:pos="851"/>
        </w:tabs>
        <w:jc w:val="both"/>
        <w:outlineLvl w:val="0"/>
        <w:rPr>
          <w:color w:val="000000" w:themeColor="text1"/>
          <w:sz w:val="28"/>
          <w:szCs w:val="28"/>
        </w:rPr>
      </w:pPr>
    </w:p>
    <w:p w14:paraId="268F3526" w14:textId="08F3971D" w:rsidR="00DB0AD9" w:rsidRPr="00FA3FF8" w:rsidRDefault="00DB0AD9" w:rsidP="00960409">
      <w:pPr>
        <w:rPr>
          <w:color w:val="000000" w:themeColor="text1"/>
          <w:sz w:val="28"/>
          <w:szCs w:val="28"/>
        </w:rPr>
      </w:pPr>
      <w:r w:rsidRPr="00FA3FF8">
        <w:rPr>
          <w:color w:val="000000" w:themeColor="text1"/>
          <w:sz w:val="28"/>
          <w:szCs w:val="28"/>
        </w:rPr>
        <w:t>Valsts sekretāra vietnie</w:t>
      </w:r>
      <w:r w:rsidR="00192FB5" w:rsidRPr="00FA3FF8">
        <w:rPr>
          <w:color w:val="000000" w:themeColor="text1"/>
          <w:sz w:val="28"/>
          <w:szCs w:val="28"/>
        </w:rPr>
        <w:t>ce</w:t>
      </w:r>
    </w:p>
    <w:p w14:paraId="42B74501" w14:textId="5E3A3C00" w:rsidR="00DB0AD9" w:rsidRPr="00FA3FF8" w:rsidRDefault="00DB0AD9" w:rsidP="00960409">
      <w:pPr>
        <w:tabs>
          <w:tab w:val="left" w:pos="5685"/>
          <w:tab w:val="right" w:pos="9356"/>
        </w:tabs>
        <w:rPr>
          <w:color w:val="000000" w:themeColor="text1"/>
          <w:sz w:val="28"/>
          <w:szCs w:val="28"/>
        </w:rPr>
      </w:pPr>
      <w:r w:rsidRPr="00FA3FF8">
        <w:rPr>
          <w:color w:val="000000" w:themeColor="text1"/>
          <w:sz w:val="28"/>
          <w:szCs w:val="28"/>
        </w:rPr>
        <w:t>tiesību politikas jautājumos</w:t>
      </w:r>
      <w:r w:rsidRPr="00FA3FF8">
        <w:rPr>
          <w:color w:val="000000" w:themeColor="text1"/>
          <w:sz w:val="28"/>
          <w:szCs w:val="28"/>
        </w:rPr>
        <w:tab/>
      </w:r>
      <w:r w:rsidR="00E71504" w:rsidRPr="00FA3FF8">
        <w:rPr>
          <w:color w:val="000000" w:themeColor="text1"/>
          <w:sz w:val="28"/>
          <w:szCs w:val="28"/>
        </w:rPr>
        <w:tab/>
      </w:r>
      <w:r w:rsidR="00192FB5" w:rsidRPr="00FA3FF8">
        <w:rPr>
          <w:color w:val="000000" w:themeColor="text1"/>
          <w:sz w:val="28"/>
          <w:szCs w:val="28"/>
        </w:rPr>
        <w:t>Laila Medina</w:t>
      </w:r>
    </w:p>
    <w:p w14:paraId="60821F9A" w14:textId="77777777" w:rsidR="00FA3FF8" w:rsidRDefault="00FA3FF8" w:rsidP="00960409">
      <w:pPr>
        <w:tabs>
          <w:tab w:val="left" w:pos="5685"/>
          <w:tab w:val="right" w:pos="9356"/>
        </w:tabs>
        <w:rPr>
          <w:color w:val="000000" w:themeColor="text1"/>
          <w:sz w:val="28"/>
          <w:szCs w:val="28"/>
        </w:rPr>
      </w:pPr>
    </w:p>
    <w:p w14:paraId="17A0FE48" w14:textId="77777777" w:rsidR="00FA3FF8" w:rsidRPr="00FA3FF8" w:rsidRDefault="00FA3FF8" w:rsidP="00960409">
      <w:pPr>
        <w:tabs>
          <w:tab w:val="left" w:pos="5685"/>
          <w:tab w:val="right" w:pos="9356"/>
        </w:tabs>
        <w:rPr>
          <w:color w:val="000000" w:themeColor="text1"/>
          <w:sz w:val="28"/>
          <w:szCs w:val="28"/>
        </w:rPr>
      </w:pPr>
    </w:p>
    <w:p w14:paraId="22737B36" w14:textId="417B1F14" w:rsidR="00B16793" w:rsidRPr="00FD72F9" w:rsidRDefault="00367D68" w:rsidP="00367D68">
      <w:pPr>
        <w:tabs>
          <w:tab w:val="left" w:pos="709"/>
          <w:tab w:val="left" w:pos="993"/>
        </w:tabs>
        <w:rPr>
          <w:color w:val="000000" w:themeColor="text1"/>
          <w:sz w:val="18"/>
          <w:szCs w:val="20"/>
        </w:rPr>
      </w:pPr>
      <w:r w:rsidRPr="00FD72F9">
        <w:rPr>
          <w:color w:val="000000" w:themeColor="text1"/>
          <w:sz w:val="18"/>
          <w:szCs w:val="20"/>
        </w:rPr>
        <w:t xml:space="preserve">A. </w:t>
      </w:r>
      <w:r w:rsidR="00B16793" w:rsidRPr="00FD72F9">
        <w:rPr>
          <w:color w:val="000000" w:themeColor="text1"/>
          <w:sz w:val="18"/>
          <w:szCs w:val="20"/>
        </w:rPr>
        <w:t>Reinfelde</w:t>
      </w:r>
      <w:r w:rsidR="00B16793" w:rsidRPr="00FD72F9">
        <w:rPr>
          <w:color w:val="000000" w:themeColor="text1"/>
          <w:sz w:val="18"/>
          <w:szCs w:val="20"/>
        </w:rPr>
        <w:tab/>
      </w:r>
    </w:p>
    <w:p w14:paraId="4C56BAFD" w14:textId="77777777" w:rsidR="000A0C6E" w:rsidRPr="00FD72F9" w:rsidRDefault="00B16793" w:rsidP="00367D68">
      <w:pPr>
        <w:tabs>
          <w:tab w:val="left" w:pos="709"/>
          <w:tab w:val="left" w:pos="993"/>
        </w:tabs>
        <w:rPr>
          <w:color w:val="000000" w:themeColor="text1"/>
          <w:sz w:val="18"/>
          <w:szCs w:val="20"/>
        </w:rPr>
      </w:pPr>
      <w:r w:rsidRPr="00FD72F9">
        <w:rPr>
          <w:color w:val="000000" w:themeColor="text1"/>
          <w:sz w:val="18"/>
          <w:szCs w:val="20"/>
        </w:rPr>
        <w:t>Valststiesību dep</w:t>
      </w:r>
      <w:r w:rsidR="000A0C6E" w:rsidRPr="00FD72F9">
        <w:rPr>
          <w:color w:val="000000" w:themeColor="text1"/>
          <w:sz w:val="18"/>
          <w:szCs w:val="20"/>
        </w:rPr>
        <w:t>artamenta</w:t>
      </w:r>
    </w:p>
    <w:p w14:paraId="1EA49514" w14:textId="4DFB922B" w:rsidR="00B16793" w:rsidRPr="00FD72F9" w:rsidRDefault="00B16793" w:rsidP="00367D68">
      <w:pPr>
        <w:tabs>
          <w:tab w:val="left" w:pos="709"/>
          <w:tab w:val="left" w:pos="993"/>
        </w:tabs>
        <w:rPr>
          <w:color w:val="000000" w:themeColor="text1"/>
          <w:sz w:val="18"/>
          <w:szCs w:val="20"/>
        </w:rPr>
      </w:pPr>
      <w:r w:rsidRPr="00FD72F9">
        <w:rPr>
          <w:color w:val="000000" w:themeColor="text1"/>
          <w:sz w:val="18"/>
          <w:szCs w:val="20"/>
        </w:rPr>
        <w:t>Starpt</w:t>
      </w:r>
      <w:r w:rsidR="000A0C6E" w:rsidRPr="00FD72F9">
        <w:rPr>
          <w:color w:val="000000" w:themeColor="text1"/>
          <w:sz w:val="18"/>
          <w:szCs w:val="20"/>
        </w:rPr>
        <w:t>autisko</w:t>
      </w:r>
      <w:r w:rsidRPr="00FD72F9">
        <w:rPr>
          <w:color w:val="000000" w:themeColor="text1"/>
          <w:sz w:val="18"/>
          <w:szCs w:val="20"/>
        </w:rPr>
        <w:t xml:space="preserve"> publisko tiesību nod</w:t>
      </w:r>
      <w:r w:rsidR="000A0C6E" w:rsidRPr="00FD72F9">
        <w:rPr>
          <w:color w:val="000000" w:themeColor="text1"/>
          <w:sz w:val="18"/>
          <w:szCs w:val="20"/>
        </w:rPr>
        <w:t>aļas</w:t>
      </w:r>
      <w:r w:rsidRPr="00FD72F9">
        <w:rPr>
          <w:color w:val="000000" w:themeColor="text1"/>
          <w:sz w:val="18"/>
          <w:szCs w:val="20"/>
        </w:rPr>
        <w:t xml:space="preserve"> juriste</w:t>
      </w:r>
    </w:p>
    <w:p w14:paraId="12A82FA5" w14:textId="4B760AAB" w:rsidR="003A2584" w:rsidRPr="00FA3FF8" w:rsidRDefault="00B16793" w:rsidP="00FA3FF8">
      <w:pPr>
        <w:jc w:val="both"/>
        <w:rPr>
          <w:i/>
          <w:iCs/>
          <w:szCs w:val="26"/>
        </w:rPr>
      </w:pPr>
      <w:r w:rsidRPr="00FD72F9">
        <w:rPr>
          <w:color w:val="000000" w:themeColor="text1"/>
          <w:sz w:val="18"/>
          <w:szCs w:val="20"/>
        </w:rPr>
        <w:t xml:space="preserve">67046108, </w:t>
      </w:r>
      <w:hyperlink r:id="rId8" w:history="1">
        <w:r w:rsidR="00626340" w:rsidRPr="00FD72F9">
          <w:rPr>
            <w:color w:val="000000" w:themeColor="text1"/>
            <w:sz w:val="18"/>
            <w:szCs w:val="20"/>
          </w:rPr>
          <w:t>andra.reinfelde@tm.gov.lv</w:t>
        </w:r>
      </w:hyperlink>
    </w:p>
    <w:sectPr w:rsidR="003A2584" w:rsidRPr="00FA3FF8" w:rsidSect="00C54F4D">
      <w:headerReference w:type="default" r:id="rId9"/>
      <w:footerReference w:type="default" r:id="rId10"/>
      <w:headerReference w:type="first" r:id="rId11"/>
      <w:footerReference w:type="first" r:id="rId12"/>
      <w:type w:val="continuous"/>
      <w:pgSz w:w="11920" w:h="16840"/>
      <w:pgMar w:top="1134" w:right="851" w:bottom="1134" w:left="1701" w:header="709" w:footer="87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C2EE7" w14:textId="77777777" w:rsidR="007A488F" w:rsidRDefault="007A488F">
      <w:r>
        <w:separator/>
      </w:r>
    </w:p>
  </w:endnote>
  <w:endnote w:type="continuationSeparator" w:id="0">
    <w:p w14:paraId="23366697" w14:textId="77777777" w:rsidR="007A488F" w:rsidRDefault="007A4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5ADBC" w14:textId="05873494" w:rsidR="00852946" w:rsidRPr="009A4625" w:rsidRDefault="009A4625" w:rsidP="009A4625">
    <w:pPr>
      <w:pStyle w:val="Footer"/>
      <w:rPr>
        <w:sz w:val="20"/>
      </w:rPr>
    </w:pPr>
    <w:r w:rsidRPr="001460CE">
      <w:rPr>
        <w:sz w:val="20"/>
      </w:rPr>
      <w:t>TMAtz_</w:t>
    </w:r>
    <w:r>
      <w:rPr>
        <w:sz w:val="20"/>
      </w:rPr>
      <w:t>040121</w:t>
    </w:r>
    <w:r w:rsidRPr="001460CE">
      <w:rPr>
        <w:sz w:val="20"/>
      </w:rPr>
      <w:t>_</w:t>
    </w:r>
    <w:r>
      <w:rPr>
        <w:sz w:val="20"/>
      </w:rPr>
      <w:t>VARAM_VSS_1061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5AD1" w14:textId="2C9D1347" w:rsidR="00DC53FE" w:rsidRPr="00FC3AAF" w:rsidRDefault="00FC3AAF" w:rsidP="00FC3AAF">
    <w:pPr>
      <w:pStyle w:val="Footer"/>
      <w:rPr>
        <w:sz w:val="20"/>
      </w:rPr>
    </w:pPr>
    <w:r w:rsidRPr="001460CE">
      <w:rPr>
        <w:sz w:val="20"/>
      </w:rPr>
      <w:t>TMAtz_</w:t>
    </w:r>
    <w:r w:rsidR="00F352D2">
      <w:rPr>
        <w:sz w:val="20"/>
      </w:rPr>
      <w:t>040121</w:t>
    </w:r>
    <w:r w:rsidRPr="001460CE">
      <w:rPr>
        <w:sz w:val="20"/>
      </w:rPr>
      <w:t>_</w:t>
    </w:r>
    <w:r w:rsidR="00F352D2">
      <w:rPr>
        <w:sz w:val="20"/>
      </w:rPr>
      <w:t>VARAM</w:t>
    </w:r>
    <w:r w:rsidR="00542D5B">
      <w:rPr>
        <w:sz w:val="20"/>
      </w:rPr>
      <w:t>_</w:t>
    </w:r>
    <w:r w:rsidR="00FD72F9">
      <w:rPr>
        <w:sz w:val="20"/>
      </w:rPr>
      <w:t>VSS_10</w:t>
    </w:r>
    <w:r w:rsidR="00F352D2">
      <w:rPr>
        <w:sz w:val="20"/>
      </w:rPr>
      <w:t>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717B6" w14:textId="77777777" w:rsidR="007A488F" w:rsidRDefault="007A488F">
      <w:r>
        <w:separator/>
      </w:r>
    </w:p>
  </w:footnote>
  <w:footnote w:type="continuationSeparator" w:id="0">
    <w:p w14:paraId="4BB3592E" w14:textId="77777777" w:rsidR="007A488F" w:rsidRDefault="007A4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E7C1C2E" w14:textId="77777777" w:rsidR="007B3740" w:rsidRDefault="007B3740">
        <w:pPr>
          <w:pStyle w:val="Header"/>
          <w:jc w:val="center"/>
        </w:pPr>
        <w:r>
          <w:fldChar w:fldCharType="begin"/>
        </w:r>
        <w:r>
          <w:instrText>PAGE   \* MERGEFORMAT</w:instrText>
        </w:r>
        <w:r>
          <w:fldChar w:fldCharType="separate"/>
        </w:r>
        <w:r w:rsidR="000A7B48">
          <w:rPr>
            <w:noProof/>
          </w:rPr>
          <w:t>3</w:t>
        </w:r>
        <w:r>
          <w:fldChar w:fldCharType="end"/>
        </w:r>
      </w:p>
    </w:sdtContent>
  </w:sdt>
  <w:p w14:paraId="7A80B5EB" w14:textId="77777777" w:rsidR="00622687" w:rsidRDefault="0062268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1C30" w14:textId="77777777" w:rsidR="00A34ACB" w:rsidRDefault="00A34ACB" w:rsidP="00A34ACB">
    <w:pPr>
      <w:pStyle w:val="Header"/>
    </w:pPr>
  </w:p>
  <w:p w14:paraId="5E7C1C31"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2"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A34ACB" w:rsidRDefault="00A34ACB" w:rsidP="00A34ACB">
    <w:pPr>
      <w:pStyle w:val="Header"/>
    </w:pPr>
  </w:p>
  <w:p w14:paraId="5E7C1C33" w14:textId="77777777" w:rsidR="00A34ACB" w:rsidRDefault="00A34ACB" w:rsidP="00A34ACB">
    <w:pPr>
      <w:pStyle w:val="Header"/>
    </w:pPr>
  </w:p>
  <w:p w14:paraId="5E7C1C34" w14:textId="77777777" w:rsidR="00A34ACB" w:rsidRDefault="00A34ACB" w:rsidP="00A34ACB">
    <w:pPr>
      <w:pStyle w:val="Header"/>
    </w:pPr>
  </w:p>
  <w:p w14:paraId="5E7C1C35" w14:textId="77777777" w:rsidR="00A34ACB" w:rsidRDefault="00A34ACB" w:rsidP="00A34ACB">
    <w:pPr>
      <w:pStyle w:val="Header"/>
    </w:pPr>
  </w:p>
  <w:p w14:paraId="5E7C1C36" w14:textId="77777777" w:rsidR="00A34ACB" w:rsidRDefault="00A34ACB" w:rsidP="00A34ACB">
    <w:pPr>
      <w:pStyle w:val="Header"/>
    </w:pPr>
  </w:p>
  <w:p w14:paraId="5E7C1C37" w14:textId="77777777" w:rsidR="00A34ACB" w:rsidRDefault="00A34ACB" w:rsidP="00A34ACB">
    <w:pPr>
      <w:pStyle w:val="Header"/>
    </w:pPr>
  </w:p>
  <w:p w14:paraId="5E7C1C38" w14:textId="77777777" w:rsidR="00A34ACB" w:rsidRDefault="00A34ACB" w:rsidP="00A34ACB">
    <w:pPr>
      <w:pStyle w:val="Header"/>
    </w:pPr>
  </w:p>
  <w:p w14:paraId="5E7C1C39" w14:textId="77777777" w:rsidR="00A34ACB" w:rsidRDefault="00A34ACB" w:rsidP="00A34ACB">
    <w:pPr>
      <w:pStyle w:val="Header"/>
    </w:pPr>
  </w:p>
  <w:p w14:paraId="5E7C1C3A"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A34ACB" w:rsidRPr="006C6018" w:rsidRDefault="00AC270F" w:rsidP="00A34ACB">
                          <w:pPr>
                            <w:spacing w:line="194" w:lineRule="exact"/>
                            <w:ind w:left="20" w:right="-45"/>
                            <w:jc w:val="center"/>
                            <w:rPr>
                              <w:sz w:val="17"/>
                              <w:szCs w:val="17"/>
                            </w:rPr>
                          </w:pPr>
                          <w:r w:rsidRPr="006C6018">
                            <w:rPr>
                              <w:sz w:val="17"/>
                              <w:szCs w:val="17"/>
                            </w:rPr>
                            <w:t>Brīvības bulvāris</w:t>
                          </w:r>
                          <w:r w:rsidR="00A34ACB" w:rsidRPr="006C6018">
                            <w:rPr>
                              <w:sz w:val="17"/>
                              <w:szCs w:val="17"/>
                            </w:rPr>
                            <w:t xml:space="preserve"> 36, Rīga, LV-1536</w:t>
                          </w:r>
                          <w:r w:rsidR="00AB4E8A" w:rsidRPr="006C6018">
                            <w:rPr>
                              <w:sz w:val="17"/>
                              <w:szCs w:val="17"/>
                            </w:rPr>
                            <w:t>;</w:t>
                          </w:r>
                          <w:r w:rsidR="00A34ACB" w:rsidRPr="006C6018">
                            <w:rPr>
                              <w:sz w:val="17"/>
                              <w:szCs w:val="17"/>
                            </w:rPr>
                            <w:t xml:space="preserve"> tālr.</w:t>
                          </w:r>
                          <w:r w:rsidRPr="006C6018">
                            <w:rPr>
                              <w:sz w:val="17"/>
                              <w:szCs w:val="17"/>
                            </w:rPr>
                            <w:t>:</w:t>
                          </w:r>
                          <w:r w:rsidR="00A34ACB" w:rsidRPr="006C6018">
                            <w:rPr>
                              <w:sz w:val="17"/>
                              <w:szCs w:val="17"/>
                            </w:rPr>
                            <w:t xml:space="preserve"> 67036801, 67036716, 67036721</w:t>
                          </w:r>
                          <w:r w:rsidR="00AB4E8A" w:rsidRPr="006C6018">
                            <w:rPr>
                              <w:sz w:val="17"/>
                              <w:szCs w:val="17"/>
                            </w:rPr>
                            <w:t>;</w:t>
                          </w:r>
                          <w:r w:rsidR="00A34ACB" w:rsidRPr="006C6018">
                            <w:rPr>
                              <w:sz w:val="17"/>
                              <w:szCs w:val="17"/>
                            </w:rPr>
                            <w:t xml:space="preserve"> fakss</w:t>
                          </w:r>
                          <w:r w:rsidRPr="006C6018">
                            <w:rPr>
                              <w:sz w:val="17"/>
                              <w:szCs w:val="17"/>
                            </w:rPr>
                            <w:t>:</w:t>
                          </w:r>
                          <w:r w:rsidR="00A34ACB" w:rsidRPr="006C6018">
                            <w:rPr>
                              <w:sz w:val="17"/>
                              <w:szCs w:val="17"/>
                            </w:rPr>
                            <w:t xml:space="preserve"> 67210823, 67285575</w:t>
                          </w:r>
                          <w:r w:rsidR="00AB4E8A" w:rsidRPr="006C6018">
                            <w:rPr>
                              <w:sz w:val="17"/>
                              <w:szCs w:val="17"/>
                            </w:rPr>
                            <w:t>;</w:t>
                          </w:r>
                          <w:r w:rsidR="00A34ACB" w:rsidRPr="006C6018">
                            <w:rPr>
                              <w:sz w:val="17"/>
                              <w:szCs w:val="17"/>
                            </w:rPr>
                            <w:t xml:space="preserve"> </w:t>
                          </w:r>
                        </w:p>
                        <w:p w14:paraId="5E7C1C49" w14:textId="77777777" w:rsidR="00A34ACB" w:rsidRPr="006C6018" w:rsidRDefault="00A34ACB" w:rsidP="00A34ACB">
                          <w:pPr>
                            <w:spacing w:line="194" w:lineRule="exact"/>
                            <w:ind w:left="20" w:right="-45"/>
                            <w:jc w:val="center"/>
                            <w:rPr>
                              <w:sz w:val="17"/>
                              <w:szCs w:val="17"/>
                            </w:rPr>
                          </w:pPr>
                          <w:r w:rsidRPr="006C6018">
                            <w:rPr>
                              <w:sz w:val="17"/>
                              <w:szCs w:val="17"/>
                            </w:rPr>
                            <w:t>e-pasts</w:t>
                          </w:r>
                          <w:r w:rsidR="00AC270F" w:rsidRPr="006C6018">
                            <w:rPr>
                              <w:sz w:val="17"/>
                              <w:szCs w:val="17"/>
                            </w:rPr>
                            <w:t>:</w:t>
                          </w:r>
                          <w:r w:rsidRPr="006C6018">
                            <w:rPr>
                              <w:sz w:val="17"/>
                              <w:szCs w:val="17"/>
                            </w:rPr>
                            <w:t xml:space="preserve"> tm.kanceleja@tm.gov.lv</w:t>
                          </w:r>
                          <w:r w:rsidR="00AB4E8A" w:rsidRPr="006C6018">
                            <w:rPr>
                              <w:sz w:val="17"/>
                              <w:szCs w:val="17"/>
                            </w:rPr>
                            <w:t>;</w:t>
                          </w:r>
                          <w:r w:rsidRPr="006C6018">
                            <w:rPr>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7C1C44"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5E7C1C48" w14:textId="77777777" w:rsidR="00A34ACB" w:rsidRPr="006C6018" w:rsidRDefault="00AC270F" w:rsidP="00A34ACB">
                    <w:pPr>
                      <w:spacing w:line="194" w:lineRule="exact"/>
                      <w:ind w:left="20" w:right="-45"/>
                      <w:jc w:val="center"/>
                      <w:rPr>
                        <w:sz w:val="17"/>
                        <w:szCs w:val="17"/>
                      </w:rPr>
                    </w:pPr>
                    <w:r w:rsidRPr="006C6018">
                      <w:rPr>
                        <w:sz w:val="17"/>
                        <w:szCs w:val="17"/>
                      </w:rPr>
                      <w:t>Brīvības bulvāris</w:t>
                    </w:r>
                    <w:r w:rsidR="00A34ACB" w:rsidRPr="006C6018">
                      <w:rPr>
                        <w:sz w:val="17"/>
                        <w:szCs w:val="17"/>
                      </w:rPr>
                      <w:t xml:space="preserve"> 36, Rīga, LV-1536</w:t>
                    </w:r>
                    <w:r w:rsidR="00AB4E8A" w:rsidRPr="006C6018">
                      <w:rPr>
                        <w:sz w:val="17"/>
                        <w:szCs w:val="17"/>
                      </w:rPr>
                      <w:t>;</w:t>
                    </w:r>
                    <w:r w:rsidR="00A34ACB" w:rsidRPr="006C6018">
                      <w:rPr>
                        <w:sz w:val="17"/>
                        <w:szCs w:val="17"/>
                      </w:rPr>
                      <w:t xml:space="preserve"> tālr.</w:t>
                    </w:r>
                    <w:r w:rsidRPr="006C6018">
                      <w:rPr>
                        <w:sz w:val="17"/>
                        <w:szCs w:val="17"/>
                      </w:rPr>
                      <w:t>:</w:t>
                    </w:r>
                    <w:r w:rsidR="00A34ACB" w:rsidRPr="006C6018">
                      <w:rPr>
                        <w:sz w:val="17"/>
                        <w:szCs w:val="17"/>
                      </w:rPr>
                      <w:t xml:space="preserve"> 67036801, 67036716, 67036721</w:t>
                    </w:r>
                    <w:r w:rsidR="00AB4E8A" w:rsidRPr="006C6018">
                      <w:rPr>
                        <w:sz w:val="17"/>
                        <w:szCs w:val="17"/>
                      </w:rPr>
                      <w:t>;</w:t>
                    </w:r>
                    <w:r w:rsidR="00A34ACB" w:rsidRPr="006C6018">
                      <w:rPr>
                        <w:sz w:val="17"/>
                        <w:szCs w:val="17"/>
                      </w:rPr>
                      <w:t xml:space="preserve"> fakss</w:t>
                    </w:r>
                    <w:r w:rsidRPr="006C6018">
                      <w:rPr>
                        <w:sz w:val="17"/>
                        <w:szCs w:val="17"/>
                      </w:rPr>
                      <w:t>:</w:t>
                    </w:r>
                    <w:r w:rsidR="00A34ACB" w:rsidRPr="006C6018">
                      <w:rPr>
                        <w:sz w:val="17"/>
                        <w:szCs w:val="17"/>
                      </w:rPr>
                      <w:t xml:space="preserve"> 67210823, 67285575</w:t>
                    </w:r>
                    <w:r w:rsidR="00AB4E8A" w:rsidRPr="006C6018">
                      <w:rPr>
                        <w:sz w:val="17"/>
                        <w:szCs w:val="17"/>
                      </w:rPr>
                      <w:t>;</w:t>
                    </w:r>
                    <w:r w:rsidR="00A34ACB" w:rsidRPr="006C6018">
                      <w:rPr>
                        <w:sz w:val="17"/>
                        <w:szCs w:val="17"/>
                      </w:rPr>
                      <w:t xml:space="preserve"> </w:t>
                    </w:r>
                  </w:p>
                  <w:p w14:paraId="5E7C1C49" w14:textId="77777777" w:rsidR="00A34ACB" w:rsidRPr="006C6018" w:rsidRDefault="00A34ACB" w:rsidP="00A34ACB">
                    <w:pPr>
                      <w:spacing w:line="194" w:lineRule="exact"/>
                      <w:ind w:left="20" w:right="-45"/>
                      <w:jc w:val="center"/>
                      <w:rPr>
                        <w:sz w:val="17"/>
                        <w:szCs w:val="17"/>
                      </w:rPr>
                    </w:pPr>
                    <w:r w:rsidRPr="006C6018">
                      <w:rPr>
                        <w:sz w:val="17"/>
                        <w:szCs w:val="17"/>
                      </w:rPr>
                      <w:t>e-pasts</w:t>
                    </w:r>
                    <w:r w:rsidR="00AC270F" w:rsidRPr="006C6018">
                      <w:rPr>
                        <w:sz w:val="17"/>
                        <w:szCs w:val="17"/>
                      </w:rPr>
                      <w:t>:</w:t>
                    </w:r>
                    <w:r w:rsidRPr="006C6018">
                      <w:rPr>
                        <w:sz w:val="17"/>
                        <w:szCs w:val="17"/>
                      </w:rPr>
                      <w:t xml:space="preserve"> tm.kanceleja@tm.gov.lv</w:t>
                    </w:r>
                    <w:r w:rsidR="00AB4E8A" w:rsidRPr="006C6018">
                      <w:rPr>
                        <w:sz w:val="17"/>
                        <w:szCs w:val="17"/>
                      </w:rPr>
                      <w:t>;</w:t>
                    </w:r>
                    <w:r w:rsidRPr="006C6018">
                      <w:rPr>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E7C7C6"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5E7C1C3B" w14:textId="77777777" w:rsidR="00AB4E8A" w:rsidRPr="00C836FF" w:rsidRDefault="00AB4E8A" w:rsidP="00AB4E8A">
    <w:pPr>
      <w:jc w:val="center"/>
    </w:pPr>
    <w:r w:rsidRPr="00C836FF">
      <w:t>Rīgā</w:t>
    </w:r>
  </w:p>
  <w:p w14:paraId="5E7C1C3C" w14:textId="77777777" w:rsidR="00AB4E8A" w:rsidRPr="00C836FF" w:rsidRDefault="00AB4E8A" w:rsidP="00AB4E8A">
    <w:pPr>
      <w:jc w:val="cente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5E7C1C40" w14:textId="77777777" w:rsidTr="00A6153E">
      <w:tc>
        <w:tcPr>
          <w:tcW w:w="1810" w:type="dxa"/>
        </w:tcPr>
        <w:p w14:paraId="5E7C1C3D" w14:textId="77777777" w:rsidR="00E11DA3" w:rsidRDefault="00E11DA3" w:rsidP="00E11DA3">
          <w:pPr>
            <w:pStyle w:val="Header"/>
            <w:jc w:val="center"/>
            <w:rPr>
              <w:szCs w:val="24"/>
            </w:rPr>
          </w:pPr>
          <w:r>
            <w:t>06.01.2021</w:t>
          </w:r>
        </w:p>
      </w:tc>
      <w:tc>
        <w:tcPr>
          <w:tcW w:w="420" w:type="dxa"/>
          <w:tcBorders>
            <w:bottom w:val="nil"/>
          </w:tcBorders>
        </w:tcPr>
        <w:p w14:paraId="5E7C1C3E" w14:textId="77777777" w:rsidR="00E11DA3" w:rsidRDefault="00E11DA3" w:rsidP="00E11DA3">
          <w:pPr>
            <w:pStyle w:val="Header"/>
            <w:rPr>
              <w:szCs w:val="24"/>
            </w:rPr>
          </w:pPr>
          <w:r>
            <w:rPr>
              <w:szCs w:val="24"/>
            </w:rPr>
            <w:t xml:space="preserve"> Nr.</w:t>
          </w:r>
        </w:p>
      </w:tc>
      <w:tc>
        <w:tcPr>
          <w:tcW w:w="1890" w:type="dxa"/>
        </w:tcPr>
        <w:p w14:paraId="5E7C1C3F" w14:textId="77777777" w:rsidR="00E11DA3" w:rsidRDefault="00E11DA3" w:rsidP="00E11DA3">
          <w:pPr>
            <w:pStyle w:val="Header"/>
            <w:jc w:val="center"/>
            <w:rPr>
              <w:szCs w:val="24"/>
            </w:rPr>
          </w:pPr>
          <w:r>
            <w:t>1-9.1/14</w:t>
          </w:r>
        </w:p>
      </w:tc>
    </w:tr>
  </w:tbl>
  <w:p w14:paraId="5E7C1C41" w14:textId="77777777" w:rsidR="00AB4E8A" w:rsidRPr="00C836FF" w:rsidRDefault="00AB4E8A" w:rsidP="00E11DA3">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E709B"/>
    <w:multiLevelType w:val="hybridMultilevel"/>
    <w:tmpl w:val="B262FA38"/>
    <w:lvl w:ilvl="0" w:tplc="EADC807E">
      <w:start w:val="1"/>
      <w:numFmt w:val="decimal"/>
      <w:lvlText w:val="%1."/>
      <w:lvlJc w:val="left"/>
      <w:pPr>
        <w:ind w:left="1100" w:hanging="39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511E43"/>
    <w:multiLevelType w:val="multilevel"/>
    <w:tmpl w:val="43D23A7C"/>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37402B4"/>
    <w:multiLevelType w:val="hybridMultilevel"/>
    <w:tmpl w:val="D43CB500"/>
    <w:lvl w:ilvl="0" w:tplc="6A280B9C">
      <w:start w:val="5"/>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F8D1022"/>
    <w:multiLevelType w:val="multilevel"/>
    <w:tmpl w:val="74C8BDC4"/>
    <w:lvl w:ilvl="0">
      <w:start w:val="1"/>
      <w:numFmt w:val="decimal"/>
      <w:lvlText w:val="%1."/>
      <w:lvlJc w:val="left"/>
      <w:pPr>
        <w:ind w:left="644" w:hanging="360"/>
      </w:pPr>
      <w:rPr>
        <w:b w:val="0"/>
        <w:bCs w:val="0"/>
      </w:rPr>
    </w:lvl>
    <w:lvl w:ilvl="1">
      <w:start w:val="1"/>
      <w:numFmt w:val="decimal"/>
      <w:isLgl/>
      <w:lvlText w:val="%1.%2."/>
      <w:lvlJc w:val="left"/>
      <w:pPr>
        <w:ind w:left="143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2000C2F"/>
    <w:multiLevelType w:val="hybridMultilevel"/>
    <w:tmpl w:val="781AE06E"/>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4A066B"/>
    <w:multiLevelType w:val="multilevel"/>
    <w:tmpl w:val="D88E46BC"/>
    <w:lvl w:ilvl="0">
      <w:start w:val="1"/>
      <w:numFmt w:val="decimal"/>
      <w:lvlText w:val="%1."/>
      <w:lvlJc w:val="left"/>
      <w:pPr>
        <w:ind w:left="1211"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6513F7"/>
    <w:multiLevelType w:val="hybridMultilevel"/>
    <w:tmpl w:val="F5100A4E"/>
    <w:lvl w:ilvl="0" w:tplc="F89C0E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3A9C393D"/>
    <w:multiLevelType w:val="hybridMultilevel"/>
    <w:tmpl w:val="629A4D9E"/>
    <w:lvl w:ilvl="0" w:tplc="C9C080D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3C084545"/>
    <w:multiLevelType w:val="hybridMultilevel"/>
    <w:tmpl w:val="5978D2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CF24B9B"/>
    <w:multiLevelType w:val="multilevel"/>
    <w:tmpl w:val="9F66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4B11BD"/>
    <w:multiLevelType w:val="hybridMultilevel"/>
    <w:tmpl w:val="93CEF458"/>
    <w:lvl w:ilvl="0" w:tplc="EE143696">
      <w:start w:val="1"/>
      <w:numFmt w:val="decimal"/>
      <w:lvlText w:val="%1&gt;"/>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632330B"/>
    <w:multiLevelType w:val="hybridMultilevel"/>
    <w:tmpl w:val="CC86E4E6"/>
    <w:lvl w:ilvl="0" w:tplc="38FC88E2">
      <w:start w:val="1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4AFD036C"/>
    <w:multiLevelType w:val="hybridMultilevel"/>
    <w:tmpl w:val="9FF04F8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BBC26D5"/>
    <w:multiLevelType w:val="hybridMultilevel"/>
    <w:tmpl w:val="736C8A34"/>
    <w:lvl w:ilvl="0" w:tplc="AC78E5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1C12C6E"/>
    <w:multiLevelType w:val="hybridMultilevel"/>
    <w:tmpl w:val="DD90A1D6"/>
    <w:lvl w:ilvl="0" w:tplc="16EEF7D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5" w15:restartNumberingAfterBreak="0">
    <w:nsid w:val="58AC1452"/>
    <w:multiLevelType w:val="multilevel"/>
    <w:tmpl w:val="8406480A"/>
    <w:lvl w:ilvl="0">
      <w:start w:val="10"/>
      <w:numFmt w:val="decimal"/>
      <w:lvlText w:val="%1."/>
      <w:lvlJc w:val="left"/>
      <w:pPr>
        <w:ind w:left="600" w:hanging="6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6" w15:restartNumberingAfterBreak="0">
    <w:nsid w:val="60C71052"/>
    <w:multiLevelType w:val="hybridMultilevel"/>
    <w:tmpl w:val="7ADA97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1A833E5"/>
    <w:multiLevelType w:val="hybridMultilevel"/>
    <w:tmpl w:val="F5100A4E"/>
    <w:lvl w:ilvl="0" w:tplc="F89C0E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64573282"/>
    <w:multiLevelType w:val="multilevel"/>
    <w:tmpl w:val="B9AA4B7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5570CE1"/>
    <w:multiLevelType w:val="hybridMultilevel"/>
    <w:tmpl w:val="A33E1A74"/>
    <w:lvl w:ilvl="0" w:tplc="6AF22B8A">
      <w:start w:val="1"/>
      <w:numFmt w:val="decimal"/>
      <w:lvlText w:val="%1."/>
      <w:lvlJc w:val="left"/>
      <w:pPr>
        <w:ind w:left="1695" w:hanging="975"/>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0F70C03"/>
    <w:multiLevelType w:val="hybridMultilevel"/>
    <w:tmpl w:val="FB28C0B8"/>
    <w:lvl w:ilvl="0" w:tplc="FD068CE2">
      <w:start w:val="1"/>
      <w:numFmt w:val="decimal"/>
      <w:lvlText w:val="%1."/>
      <w:lvlJc w:val="left"/>
      <w:pPr>
        <w:ind w:left="4329" w:hanging="360"/>
      </w:pPr>
      <w:rPr>
        <w:rFonts w:ascii="Times New Roman" w:eastAsia="Times New Roman" w:hAnsi="Times New Roman" w:cs="Times New Roman"/>
      </w:rPr>
    </w:lvl>
    <w:lvl w:ilvl="1" w:tplc="04260019" w:tentative="1">
      <w:start w:val="1"/>
      <w:numFmt w:val="lowerLetter"/>
      <w:lvlText w:val="%2."/>
      <w:lvlJc w:val="left"/>
      <w:pPr>
        <w:ind w:left="4765" w:hanging="360"/>
      </w:pPr>
    </w:lvl>
    <w:lvl w:ilvl="2" w:tplc="0426001B" w:tentative="1">
      <w:start w:val="1"/>
      <w:numFmt w:val="lowerRoman"/>
      <w:lvlText w:val="%3."/>
      <w:lvlJc w:val="right"/>
      <w:pPr>
        <w:ind w:left="5485" w:hanging="180"/>
      </w:pPr>
    </w:lvl>
    <w:lvl w:ilvl="3" w:tplc="0426000F" w:tentative="1">
      <w:start w:val="1"/>
      <w:numFmt w:val="decimal"/>
      <w:lvlText w:val="%4."/>
      <w:lvlJc w:val="left"/>
      <w:pPr>
        <w:ind w:left="6205" w:hanging="360"/>
      </w:pPr>
    </w:lvl>
    <w:lvl w:ilvl="4" w:tplc="04260019" w:tentative="1">
      <w:start w:val="1"/>
      <w:numFmt w:val="lowerLetter"/>
      <w:lvlText w:val="%5."/>
      <w:lvlJc w:val="left"/>
      <w:pPr>
        <w:ind w:left="6925" w:hanging="360"/>
      </w:pPr>
    </w:lvl>
    <w:lvl w:ilvl="5" w:tplc="0426001B" w:tentative="1">
      <w:start w:val="1"/>
      <w:numFmt w:val="lowerRoman"/>
      <w:lvlText w:val="%6."/>
      <w:lvlJc w:val="right"/>
      <w:pPr>
        <w:ind w:left="7645" w:hanging="180"/>
      </w:pPr>
    </w:lvl>
    <w:lvl w:ilvl="6" w:tplc="0426000F" w:tentative="1">
      <w:start w:val="1"/>
      <w:numFmt w:val="decimal"/>
      <w:lvlText w:val="%7."/>
      <w:lvlJc w:val="left"/>
      <w:pPr>
        <w:ind w:left="8365" w:hanging="360"/>
      </w:pPr>
    </w:lvl>
    <w:lvl w:ilvl="7" w:tplc="04260019" w:tentative="1">
      <w:start w:val="1"/>
      <w:numFmt w:val="lowerLetter"/>
      <w:lvlText w:val="%8."/>
      <w:lvlJc w:val="left"/>
      <w:pPr>
        <w:ind w:left="9085" w:hanging="360"/>
      </w:pPr>
    </w:lvl>
    <w:lvl w:ilvl="8" w:tplc="0426001B" w:tentative="1">
      <w:start w:val="1"/>
      <w:numFmt w:val="lowerRoman"/>
      <w:lvlText w:val="%9."/>
      <w:lvlJc w:val="right"/>
      <w:pPr>
        <w:ind w:left="9805" w:hanging="180"/>
      </w:pPr>
    </w:lvl>
  </w:abstractNum>
  <w:num w:numId="1">
    <w:abstractNumId w:val="0"/>
  </w:num>
  <w:num w:numId="2">
    <w:abstractNumId w:val="11"/>
  </w:num>
  <w:num w:numId="3">
    <w:abstractNumId w:val="9"/>
  </w:num>
  <w:num w:numId="4">
    <w:abstractNumId w:val="5"/>
  </w:num>
  <w:num w:numId="5">
    <w:abstractNumId w:val="16"/>
  </w:num>
  <w:num w:numId="6">
    <w:abstractNumId w:val="19"/>
  </w:num>
  <w:num w:numId="7">
    <w:abstractNumId w:val="4"/>
  </w:num>
  <w:num w:numId="8">
    <w:abstractNumId w:val="17"/>
  </w:num>
  <w:num w:numId="9">
    <w:abstractNumId w:val="10"/>
  </w:num>
  <w:num w:numId="10">
    <w:abstractNumId w:val="14"/>
  </w:num>
  <w:num w:numId="11">
    <w:abstractNumId w:val="6"/>
  </w:num>
  <w:num w:numId="12">
    <w:abstractNumId w:val="13"/>
  </w:num>
  <w:num w:numId="13">
    <w:abstractNumId w:val="3"/>
  </w:num>
  <w:num w:numId="14">
    <w:abstractNumId w:val="1"/>
  </w:num>
  <w:num w:numId="15">
    <w:abstractNumId w:val="12"/>
  </w:num>
  <w:num w:numId="16">
    <w:abstractNumId w:val="18"/>
  </w:num>
  <w:num w:numId="17">
    <w:abstractNumId w:val="15"/>
  </w:num>
  <w:num w:numId="18">
    <w:abstractNumId w:val="8"/>
  </w:num>
  <w:num w:numId="19">
    <w:abstractNumId w:val="20"/>
  </w:num>
  <w:num w:numId="20">
    <w:abstractNumId w:val="7"/>
  </w:num>
  <w:num w:numId="2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F8B"/>
    <w:rsid w:val="000014AF"/>
    <w:rsid w:val="0000220C"/>
    <w:rsid w:val="00006384"/>
    <w:rsid w:val="00006A0F"/>
    <w:rsid w:val="00006C0B"/>
    <w:rsid w:val="000173CD"/>
    <w:rsid w:val="00020755"/>
    <w:rsid w:val="0002140E"/>
    <w:rsid w:val="00021CF4"/>
    <w:rsid w:val="00030349"/>
    <w:rsid w:val="00037184"/>
    <w:rsid w:val="00052D5C"/>
    <w:rsid w:val="00053432"/>
    <w:rsid w:val="00055A48"/>
    <w:rsid w:val="00060DD7"/>
    <w:rsid w:val="00077D39"/>
    <w:rsid w:val="00083E30"/>
    <w:rsid w:val="000915AB"/>
    <w:rsid w:val="00091ABD"/>
    <w:rsid w:val="0009590C"/>
    <w:rsid w:val="000A0C6E"/>
    <w:rsid w:val="000A25B8"/>
    <w:rsid w:val="000A65E3"/>
    <w:rsid w:val="000A75F1"/>
    <w:rsid w:val="000A7B48"/>
    <w:rsid w:val="000D6929"/>
    <w:rsid w:val="000E68D8"/>
    <w:rsid w:val="000E7F03"/>
    <w:rsid w:val="000F6860"/>
    <w:rsid w:val="0010112D"/>
    <w:rsid w:val="0010126B"/>
    <w:rsid w:val="00106726"/>
    <w:rsid w:val="00106DB2"/>
    <w:rsid w:val="00111155"/>
    <w:rsid w:val="00116872"/>
    <w:rsid w:val="00124173"/>
    <w:rsid w:val="001252A4"/>
    <w:rsid w:val="001402E5"/>
    <w:rsid w:val="001460CE"/>
    <w:rsid w:val="00150DE2"/>
    <w:rsid w:val="001539C4"/>
    <w:rsid w:val="001555D6"/>
    <w:rsid w:val="0016273F"/>
    <w:rsid w:val="001635FF"/>
    <w:rsid w:val="00164522"/>
    <w:rsid w:val="0016702C"/>
    <w:rsid w:val="00181309"/>
    <w:rsid w:val="00192FB5"/>
    <w:rsid w:val="001943D3"/>
    <w:rsid w:val="001A38B7"/>
    <w:rsid w:val="001B43D1"/>
    <w:rsid w:val="001B5C58"/>
    <w:rsid w:val="001B6467"/>
    <w:rsid w:val="001C1EA2"/>
    <w:rsid w:val="001C38D1"/>
    <w:rsid w:val="001C52E7"/>
    <w:rsid w:val="001E3C46"/>
    <w:rsid w:val="001E4D55"/>
    <w:rsid w:val="001E4E3B"/>
    <w:rsid w:val="001F1B6D"/>
    <w:rsid w:val="001F2B7B"/>
    <w:rsid w:val="00201DF6"/>
    <w:rsid w:val="0020328E"/>
    <w:rsid w:val="00203353"/>
    <w:rsid w:val="00205DC9"/>
    <w:rsid w:val="00224031"/>
    <w:rsid w:val="00232AEF"/>
    <w:rsid w:val="00233349"/>
    <w:rsid w:val="00233DB9"/>
    <w:rsid w:val="00236026"/>
    <w:rsid w:val="00244852"/>
    <w:rsid w:val="002449FD"/>
    <w:rsid w:val="0025173F"/>
    <w:rsid w:val="00251BC3"/>
    <w:rsid w:val="00257630"/>
    <w:rsid w:val="00257AE6"/>
    <w:rsid w:val="0026098D"/>
    <w:rsid w:val="002618C9"/>
    <w:rsid w:val="00263D6B"/>
    <w:rsid w:val="00266753"/>
    <w:rsid w:val="00275B9E"/>
    <w:rsid w:val="00275FEB"/>
    <w:rsid w:val="00282EFB"/>
    <w:rsid w:val="0028485C"/>
    <w:rsid w:val="0028655D"/>
    <w:rsid w:val="002A114D"/>
    <w:rsid w:val="002A6BD0"/>
    <w:rsid w:val="002B3077"/>
    <w:rsid w:val="002B36BD"/>
    <w:rsid w:val="002B36C2"/>
    <w:rsid w:val="002B687E"/>
    <w:rsid w:val="002C073C"/>
    <w:rsid w:val="002C293F"/>
    <w:rsid w:val="002C2D46"/>
    <w:rsid w:val="002C37AD"/>
    <w:rsid w:val="002D0200"/>
    <w:rsid w:val="002D307C"/>
    <w:rsid w:val="002E01D9"/>
    <w:rsid w:val="002E1474"/>
    <w:rsid w:val="002E1826"/>
    <w:rsid w:val="002E1BE0"/>
    <w:rsid w:val="002E2251"/>
    <w:rsid w:val="002E375E"/>
    <w:rsid w:val="002E65BA"/>
    <w:rsid w:val="003004D2"/>
    <w:rsid w:val="00316F39"/>
    <w:rsid w:val="0031757F"/>
    <w:rsid w:val="0032688F"/>
    <w:rsid w:val="00330EB8"/>
    <w:rsid w:val="003331C3"/>
    <w:rsid w:val="00335032"/>
    <w:rsid w:val="00335397"/>
    <w:rsid w:val="0034359F"/>
    <w:rsid w:val="00343C19"/>
    <w:rsid w:val="003551EE"/>
    <w:rsid w:val="0035690A"/>
    <w:rsid w:val="00361F44"/>
    <w:rsid w:val="00367D68"/>
    <w:rsid w:val="00373D7C"/>
    <w:rsid w:val="00374CB1"/>
    <w:rsid w:val="00377B79"/>
    <w:rsid w:val="003811B2"/>
    <w:rsid w:val="00391A34"/>
    <w:rsid w:val="00397C89"/>
    <w:rsid w:val="003A2584"/>
    <w:rsid w:val="003A7F57"/>
    <w:rsid w:val="003C1B1F"/>
    <w:rsid w:val="003E0164"/>
    <w:rsid w:val="003F17A3"/>
    <w:rsid w:val="00400B96"/>
    <w:rsid w:val="004103F0"/>
    <w:rsid w:val="00414762"/>
    <w:rsid w:val="0041519F"/>
    <w:rsid w:val="00420097"/>
    <w:rsid w:val="00421A6E"/>
    <w:rsid w:val="00421ADE"/>
    <w:rsid w:val="00427613"/>
    <w:rsid w:val="00435D38"/>
    <w:rsid w:val="00441F52"/>
    <w:rsid w:val="00446509"/>
    <w:rsid w:val="00457D57"/>
    <w:rsid w:val="004604F7"/>
    <w:rsid w:val="004817DB"/>
    <w:rsid w:val="00481C6B"/>
    <w:rsid w:val="00483CC4"/>
    <w:rsid w:val="00485E9C"/>
    <w:rsid w:val="00487C75"/>
    <w:rsid w:val="00487F1F"/>
    <w:rsid w:val="00493308"/>
    <w:rsid w:val="004A2DA5"/>
    <w:rsid w:val="004A4771"/>
    <w:rsid w:val="004C275D"/>
    <w:rsid w:val="004D1E89"/>
    <w:rsid w:val="004E362D"/>
    <w:rsid w:val="004E4A52"/>
    <w:rsid w:val="004F143C"/>
    <w:rsid w:val="004F4B87"/>
    <w:rsid w:val="00510364"/>
    <w:rsid w:val="005145EE"/>
    <w:rsid w:val="00520F2F"/>
    <w:rsid w:val="0052450E"/>
    <w:rsid w:val="00524EAA"/>
    <w:rsid w:val="00525F79"/>
    <w:rsid w:val="00535564"/>
    <w:rsid w:val="00535F7C"/>
    <w:rsid w:val="00542D5B"/>
    <w:rsid w:val="005612E4"/>
    <w:rsid w:val="00562774"/>
    <w:rsid w:val="00573AB7"/>
    <w:rsid w:val="00584F62"/>
    <w:rsid w:val="005878C5"/>
    <w:rsid w:val="005946F8"/>
    <w:rsid w:val="005959C8"/>
    <w:rsid w:val="005963AE"/>
    <w:rsid w:val="005A4BE0"/>
    <w:rsid w:val="005A5478"/>
    <w:rsid w:val="005A6BF2"/>
    <w:rsid w:val="005B2079"/>
    <w:rsid w:val="005B37CA"/>
    <w:rsid w:val="005B5C28"/>
    <w:rsid w:val="005B6675"/>
    <w:rsid w:val="005C6712"/>
    <w:rsid w:val="005D6822"/>
    <w:rsid w:val="005E11F0"/>
    <w:rsid w:val="005E21A4"/>
    <w:rsid w:val="005E672B"/>
    <w:rsid w:val="005F584C"/>
    <w:rsid w:val="00600121"/>
    <w:rsid w:val="00601E68"/>
    <w:rsid w:val="00604603"/>
    <w:rsid w:val="00613EAF"/>
    <w:rsid w:val="00615106"/>
    <w:rsid w:val="006160C4"/>
    <w:rsid w:val="00622687"/>
    <w:rsid w:val="00626340"/>
    <w:rsid w:val="00626D6B"/>
    <w:rsid w:val="0063409D"/>
    <w:rsid w:val="0063645D"/>
    <w:rsid w:val="006446D8"/>
    <w:rsid w:val="006546F6"/>
    <w:rsid w:val="00654E6B"/>
    <w:rsid w:val="00660C6E"/>
    <w:rsid w:val="006632FA"/>
    <w:rsid w:val="00663C3A"/>
    <w:rsid w:val="00664697"/>
    <w:rsid w:val="00671B45"/>
    <w:rsid w:val="00686635"/>
    <w:rsid w:val="00686B4D"/>
    <w:rsid w:val="006B712A"/>
    <w:rsid w:val="006C1639"/>
    <w:rsid w:val="006C6018"/>
    <w:rsid w:val="006D308F"/>
    <w:rsid w:val="006E6520"/>
    <w:rsid w:val="006F4FAE"/>
    <w:rsid w:val="006F6CDF"/>
    <w:rsid w:val="00710179"/>
    <w:rsid w:val="00724680"/>
    <w:rsid w:val="00726131"/>
    <w:rsid w:val="00726E06"/>
    <w:rsid w:val="00730A6E"/>
    <w:rsid w:val="0073148F"/>
    <w:rsid w:val="00734B50"/>
    <w:rsid w:val="00736729"/>
    <w:rsid w:val="0074097A"/>
    <w:rsid w:val="00745891"/>
    <w:rsid w:val="00747CCB"/>
    <w:rsid w:val="007500CE"/>
    <w:rsid w:val="007644C1"/>
    <w:rsid w:val="007704BD"/>
    <w:rsid w:val="00770B56"/>
    <w:rsid w:val="00786496"/>
    <w:rsid w:val="0078679E"/>
    <w:rsid w:val="007941CC"/>
    <w:rsid w:val="00794FC3"/>
    <w:rsid w:val="007A3E3B"/>
    <w:rsid w:val="007A488F"/>
    <w:rsid w:val="007B12D6"/>
    <w:rsid w:val="007B274E"/>
    <w:rsid w:val="007B3010"/>
    <w:rsid w:val="007B3740"/>
    <w:rsid w:val="007B3BA5"/>
    <w:rsid w:val="007B48EC"/>
    <w:rsid w:val="007D2CC7"/>
    <w:rsid w:val="007D3C65"/>
    <w:rsid w:val="007E0D0E"/>
    <w:rsid w:val="007E4D1F"/>
    <w:rsid w:val="007F63D4"/>
    <w:rsid w:val="0080216F"/>
    <w:rsid w:val="0080589C"/>
    <w:rsid w:val="00815277"/>
    <w:rsid w:val="00816499"/>
    <w:rsid w:val="00822F1C"/>
    <w:rsid w:val="00830970"/>
    <w:rsid w:val="00841B8C"/>
    <w:rsid w:val="00844132"/>
    <w:rsid w:val="008443FE"/>
    <w:rsid w:val="008455D0"/>
    <w:rsid w:val="008517C4"/>
    <w:rsid w:val="00852946"/>
    <w:rsid w:val="008566D0"/>
    <w:rsid w:val="008626F1"/>
    <w:rsid w:val="00863899"/>
    <w:rsid w:val="00864BC2"/>
    <w:rsid w:val="00872A0B"/>
    <w:rsid w:val="0087450D"/>
    <w:rsid w:val="00876C21"/>
    <w:rsid w:val="00883533"/>
    <w:rsid w:val="00884323"/>
    <w:rsid w:val="008A0740"/>
    <w:rsid w:val="008A0B25"/>
    <w:rsid w:val="008A35BC"/>
    <w:rsid w:val="008A3C15"/>
    <w:rsid w:val="008A45FE"/>
    <w:rsid w:val="008A679D"/>
    <w:rsid w:val="008B00A6"/>
    <w:rsid w:val="008C6CA1"/>
    <w:rsid w:val="008C70F6"/>
    <w:rsid w:val="008C788F"/>
    <w:rsid w:val="008E3CED"/>
    <w:rsid w:val="008F340C"/>
    <w:rsid w:val="0090096E"/>
    <w:rsid w:val="0090254F"/>
    <w:rsid w:val="009034D9"/>
    <w:rsid w:val="00906D27"/>
    <w:rsid w:val="009221FE"/>
    <w:rsid w:val="009236E6"/>
    <w:rsid w:val="00925F8D"/>
    <w:rsid w:val="0093206A"/>
    <w:rsid w:val="00937196"/>
    <w:rsid w:val="00940F7C"/>
    <w:rsid w:val="00947D35"/>
    <w:rsid w:val="0095098A"/>
    <w:rsid w:val="00951AB8"/>
    <w:rsid w:val="00952E30"/>
    <w:rsid w:val="00954AEE"/>
    <w:rsid w:val="00954D5A"/>
    <w:rsid w:val="00956A24"/>
    <w:rsid w:val="00956AE8"/>
    <w:rsid w:val="00956FF9"/>
    <w:rsid w:val="00960409"/>
    <w:rsid w:val="0096048D"/>
    <w:rsid w:val="0096342D"/>
    <w:rsid w:val="00964DE2"/>
    <w:rsid w:val="00965A4D"/>
    <w:rsid w:val="00980C69"/>
    <w:rsid w:val="00994100"/>
    <w:rsid w:val="009966E8"/>
    <w:rsid w:val="0099758B"/>
    <w:rsid w:val="009A32AF"/>
    <w:rsid w:val="009A4625"/>
    <w:rsid w:val="009A63FC"/>
    <w:rsid w:val="009B07D2"/>
    <w:rsid w:val="009C12D6"/>
    <w:rsid w:val="009C2431"/>
    <w:rsid w:val="009C3ED0"/>
    <w:rsid w:val="009C59C1"/>
    <w:rsid w:val="009C6404"/>
    <w:rsid w:val="009C68E0"/>
    <w:rsid w:val="009D1D44"/>
    <w:rsid w:val="009D6994"/>
    <w:rsid w:val="009D6B6A"/>
    <w:rsid w:val="009D700C"/>
    <w:rsid w:val="009E6821"/>
    <w:rsid w:val="009F13FA"/>
    <w:rsid w:val="00A21B8C"/>
    <w:rsid w:val="00A27F11"/>
    <w:rsid w:val="00A314B3"/>
    <w:rsid w:val="00A3450F"/>
    <w:rsid w:val="00A34ACB"/>
    <w:rsid w:val="00A34FCF"/>
    <w:rsid w:val="00A418CF"/>
    <w:rsid w:val="00A4278F"/>
    <w:rsid w:val="00A52CD0"/>
    <w:rsid w:val="00A53C04"/>
    <w:rsid w:val="00A73B1C"/>
    <w:rsid w:val="00A750BE"/>
    <w:rsid w:val="00A83774"/>
    <w:rsid w:val="00A84FC7"/>
    <w:rsid w:val="00A9049A"/>
    <w:rsid w:val="00A92DC2"/>
    <w:rsid w:val="00A9426B"/>
    <w:rsid w:val="00AA2B94"/>
    <w:rsid w:val="00AA3276"/>
    <w:rsid w:val="00AA7576"/>
    <w:rsid w:val="00AB03C1"/>
    <w:rsid w:val="00AB29AA"/>
    <w:rsid w:val="00AB4E8A"/>
    <w:rsid w:val="00AC1ABF"/>
    <w:rsid w:val="00AC270F"/>
    <w:rsid w:val="00AC45FE"/>
    <w:rsid w:val="00AC6CAC"/>
    <w:rsid w:val="00AD53E7"/>
    <w:rsid w:val="00AD5C69"/>
    <w:rsid w:val="00AE29A8"/>
    <w:rsid w:val="00AF10A5"/>
    <w:rsid w:val="00AF73AE"/>
    <w:rsid w:val="00B04938"/>
    <w:rsid w:val="00B12C7E"/>
    <w:rsid w:val="00B16793"/>
    <w:rsid w:val="00B177F6"/>
    <w:rsid w:val="00B2091D"/>
    <w:rsid w:val="00B21D99"/>
    <w:rsid w:val="00B229BF"/>
    <w:rsid w:val="00B34EEC"/>
    <w:rsid w:val="00B36E23"/>
    <w:rsid w:val="00B46641"/>
    <w:rsid w:val="00B60A19"/>
    <w:rsid w:val="00B75EED"/>
    <w:rsid w:val="00B9354D"/>
    <w:rsid w:val="00B96D45"/>
    <w:rsid w:val="00BA3788"/>
    <w:rsid w:val="00BA37D2"/>
    <w:rsid w:val="00BA6899"/>
    <w:rsid w:val="00BB087F"/>
    <w:rsid w:val="00BB1B68"/>
    <w:rsid w:val="00BB1F3E"/>
    <w:rsid w:val="00BB21AD"/>
    <w:rsid w:val="00BB5AB4"/>
    <w:rsid w:val="00BC298C"/>
    <w:rsid w:val="00BC4C17"/>
    <w:rsid w:val="00BD6336"/>
    <w:rsid w:val="00BE0842"/>
    <w:rsid w:val="00BE7C6B"/>
    <w:rsid w:val="00BF42CB"/>
    <w:rsid w:val="00BF48C5"/>
    <w:rsid w:val="00C000B1"/>
    <w:rsid w:val="00C01ACD"/>
    <w:rsid w:val="00C04896"/>
    <w:rsid w:val="00C07CFC"/>
    <w:rsid w:val="00C13A60"/>
    <w:rsid w:val="00C21562"/>
    <w:rsid w:val="00C21C6B"/>
    <w:rsid w:val="00C255D9"/>
    <w:rsid w:val="00C3147E"/>
    <w:rsid w:val="00C32813"/>
    <w:rsid w:val="00C422EF"/>
    <w:rsid w:val="00C47F57"/>
    <w:rsid w:val="00C52D69"/>
    <w:rsid w:val="00C54F4D"/>
    <w:rsid w:val="00C5706F"/>
    <w:rsid w:val="00C60418"/>
    <w:rsid w:val="00C6741B"/>
    <w:rsid w:val="00C67D55"/>
    <w:rsid w:val="00C71D45"/>
    <w:rsid w:val="00C73799"/>
    <w:rsid w:val="00C75B48"/>
    <w:rsid w:val="00C836FF"/>
    <w:rsid w:val="00C87A40"/>
    <w:rsid w:val="00CA2047"/>
    <w:rsid w:val="00CA4BD6"/>
    <w:rsid w:val="00CB3766"/>
    <w:rsid w:val="00CB434F"/>
    <w:rsid w:val="00CC0C24"/>
    <w:rsid w:val="00CC117B"/>
    <w:rsid w:val="00CC2BD3"/>
    <w:rsid w:val="00CC423D"/>
    <w:rsid w:val="00CD3003"/>
    <w:rsid w:val="00CE166E"/>
    <w:rsid w:val="00CE455B"/>
    <w:rsid w:val="00CE6991"/>
    <w:rsid w:val="00CE7372"/>
    <w:rsid w:val="00CF0967"/>
    <w:rsid w:val="00CF1540"/>
    <w:rsid w:val="00CF5362"/>
    <w:rsid w:val="00CF6B1A"/>
    <w:rsid w:val="00D12225"/>
    <w:rsid w:val="00D15C5B"/>
    <w:rsid w:val="00D21FA6"/>
    <w:rsid w:val="00D33EDA"/>
    <w:rsid w:val="00D34473"/>
    <w:rsid w:val="00D353F0"/>
    <w:rsid w:val="00D41F4C"/>
    <w:rsid w:val="00D55B4B"/>
    <w:rsid w:val="00D5634B"/>
    <w:rsid w:val="00D63EE1"/>
    <w:rsid w:val="00D871C2"/>
    <w:rsid w:val="00DB0AD9"/>
    <w:rsid w:val="00DB392C"/>
    <w:rsid w:val="00DB6232"/>
    <w:rsid w:val="00DC026A"/>
    <w:rsid w:val="00DC4CE7"/>
    <w:rsid w:val="00DC53FE"/>
    <w:rsid w:val="00DC56A8"/>
    <w:rsid w:val="00DC76BA"/>
    <w:rsid w:val="00DD025F"/>
    <w:rsid w:val="00DD469B"/>
    <w:rsid w:val="00DD5414"/>
    <w:rsid w:val="00DE697C"/>
    <w:rsid w:val="00DF3689"/>
    <w:rsid w:val="00DF54BC"/>
    <w:rsid w:val="00E11DA3"/>
    <w:rsid w:val="00E15C5D"/>
    <w:rsid w:val="00E25734"/>
    <w:rsid w:val="00E3452F"/>
    <w:rsid w:val="00E365CE"/>
    <w:rsid w:val="00E36CFA"/>
    <w:rsid w:val="00E40434"/>
    <w:rsid w:val="00E42C4C"/>
    <w:rsid w:val="00E44743"/>
    <w:rsid w:val="00E50B33"/>
    <w:rsid w:val="00E5290C"/>
    <w:rsid w:val="00E614F2"/>
    <w:rsid w:val="00E71504"/>
    <w:rsid w:val="00E72F1C"/>
    <w:rsid w:val="00E74880"/>
    <w:rsid w:val="00E87B94"/>
    <w:rsid w:val="00E911F2"/>
    <w:rsid w:val="00E92DB1"/>
    <w:rsid w:val="00EA0C45"/>
    <w:rsid w:val="00EB6553"/>
    <w:rsid w:val="00EB7DE0"/>
    <w:rsid w:val="00EC3533"/>
    <w:rsid w:val="00EC3F05"/>
    <w:rsid w:val="00EC6E50"/>
    <w:rsid w:val="00ED0141"/>
    <w:rsid w:val="00ED2390"/>
    <w:rsid w:val="00ED2CBD"/>
    <w:rsid w:val="00ED5ADE"/>
    <w:rsid w:val="00ED78AA"/>
    <w:rsid w:val="00EF5BB0"/>
    <w:rsid w:val="00F06A31"/>
    <w:rsid w:val="00F10D6E"/>
    <w:rsid w:val="00F170CD"/>
    <w:rsid w:val="00F2268C"/>
    <w:rsid w:val="00F24DF5"/>
    <w:rsid w:val="00F352D2"/>
    <w:rsid w:val="00F52880"/>
    <w:rsid w:val="00F55BA0"/>
    <w:rsid w:val="00F60586"/>
    <w:rsid w:val="00F84664"/>
    <w:rsid w:val="00F91798"/>
    <w:rsid w:val="00F9636D"/>
    <w:rsid w:val="00FA3FF8"/>
    <w:rsid w:val="00FB48DF"/>
    <w:rsid w:val="00FB7D07"/>
    <w:rsid w:val="00FC3AAF"/>
    <w:rsid w:val="00FD6BCE"/>
    <w:rsid w:val="00FD72F9"/>
    <w:rsid w:val="00FD7F03"/>
    <w:rsid w:val="00FE609C"/>
    <w:rsid w:val="00FF513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7C1C27"/>
  <w15:docId w15:val="{6ACBECAE-4670-4432-9183-59CAB1F1D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C6B"/>
    <w:rPr>
      <w:rFonts w:ascii="Times New Roman" w:eastAsia="Times New Roman" w:hAnsi="Times New Roman"/>
      <w:sz w:val="24"/>
      <w:szCs w:val="24"/>
    </w:rPr>
  </w:style>
  <w:style w:type="paragraph" w:styleId="Heading1">
    <w:name w:val="heading 1"/>
    <w:basedOn w:val="Normal"/>
    <w:next w:val="Normal"/>
    <w:link w:val="Heading1Char"/>
    <w:uiPriority w:val="9"/>
    <w:qFormat/>
    <w:rsid w:val="00BD6336"/>
    <w:pPr>
      <w:keepNext/>
      <w:keepLines/>
      <w:widowControl w:val="0"/>
      <w:spacing w:before="240"/>
      <w:jc w:val="both"/>
      <w:outlineLvl w:val="0"/>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semiHidden/>
    <w:unhideWhenUsed/>
    <w:qFormat/>
    <w:rsid w:val="008A0B25"/>
    <w:pPr>
      <w:keepNext/>
      <w:keepLines/>
      <w:widowControl w:val="0"/>
      <w:spacing w:before="40"/>
      <w:jc w:val="both"/>
      <w:outlineLvl w:val="2"/>
    </w:pPr>
    <w:rPr>
      <w:rFonts w:asciiTheme="majorHAnsi" w:eastAsiaTheme="majorEastAsia" w:hAnsiTheme="majorHAnsi" w:cstheme="majorBidi"/>
      <w:color w:val="243F60"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widowControl w:val="0"/>
      <w:tabs>
        <w:tab w:val="center" w:pos="4320"/>
        <w:tab w:val="right" w:pos="8640"/>
      </w:tabs>
      <w:jc w:val="both"/>
    </w:pPr>
    <w:rPr>
      <w:rFonts w:eastAsia="Calibri"/>
      <w:szCs w:val="22"/>
      <w:lang w:eastAsia="en-US"/>
    </w:r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widowControl w:val="0"/>
      <w:tabs>
        <w:tab w:val="center" w:pos="4320"/>
        <w:tab w:val="right" w:pos="8640"/>
      </w:tabs>
      <w:jc w:val="both"/>
    </w:pPr>
    <w:rPr>
      <w:rFonts w:eastAsia="Calibri"/>
      <w:szCs w:val="22"/>
      <w:lang w:eastAsia="en-US"/>
    </w:r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jc w:val="both"/>
    </w:pPr>
    <w:rPr>
      <w:rFonts w:eastAsia="Calibri"/>
      <w:szCs w:val="21"/>
      <w:lang w:eastAsia="en-US"/>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widowControl w:val="0"/>
      <w:jc w:val="both"/>
    </w:pPr>
    <w:rPr>
      <w:rFonts w:ascii="Tahoma" w:eastAsia="Calibri" w:hAnsi="Tahoma" w:cs="Tahoma"/>
      <w:sz w:val="16"/>
      <w:szCs w:val="16"/>
      <w:lang w:eastAsia="en-US"/>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pPr>
      <w:widowControl w:val="0"/>
      <w:jc w:val="both"/>
    </w:pPr>
    <w:rPr>
      <w:rFonts w:eastAsia="Calibri"/>
      <w:szCs w:val="22"/>
      <w:lang w:eastAsia="en-US"/>
    </w:rPr>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994100"/>
    <w:rPr>
      <w:b/>
      <w:bCs/>
      <w:i w:val="0"/>
      <w:iCs w:val="0"/>
    </w:rPr>
  </w:style>
  <w:style w:type="paragraph" w:styleId="FootnoteText">
    <w:name w:val="footnote text"/>
    <w:basedOn w:val="Normal"/>
    <w:link w:val="FootnoteTextChar"/>
    <w:uiPriority w:val="99"/>
    <w:semiHidden/>
    <w:unhideWhenUsed/>
    <w:rsid w:val="00AE29A8"/>
    <w:pPr>
      <w:widowControl w:val="0"/>
      <w:jc w:val="both"/>
    </w:pPr>
    <w:rPr>
      <w:rFonts w:eastAsia="Calibri"/>
      <w:sz w:val="20"/>
      <w:szCs w:val="20"/>
      <w:lang w:eastAsia="en-US"/>
    </w:rPr>
  </w:style>
  <w:style w:type="character" w:customStyle="1" w:styleId="FootnoteTextChar">
    <w:name w:val="Footnote Text Char"/>
    <w:basedOn w:val="DefaultParagraphFont"/>
    <w:link w:val="FootnoteText"/>
    <w:uiPriority w:val="99"/>
    <w:semiHidden/>
    <w:rsid w:val="00AE29A8"/>
    <w:rPr>
      <w:rFonts w:ascii="Times New Roman" w:hAnsi="Times New Roman"/>
      <w:lang w:eastAsia="en-US"/>
    </w:rPr>
  </w:style>
  <w:style w:type="character" w:styleId="FootnoteReference">
    <w:name w:val="footnote reference"/>
    <w:basedOn w:val="DefaultParagraphFont"/>
    <w:uiPriority w:val="99"/>
    <w:semiHidden/>
    <w:unhideWhenUsed/>
    <w:rsid w:val="00AE29A8"/>
    <w:rPr>
      <w:vertAlign w:val="superscript"/>
    </w:rPr>
  </w:style>
  <w:style w:type="character" w:customStyle="1" w:styleId="Neatrisintapieminana1">
    <w:name w:val="Neatrisināta pieminēšana1"/>
    <w:basedOn w:val="DefaultParagraphFont"/>
    <w:uiPriority w:val="99"/>
    <w:semiHidden/>
    <w:unhideWhenUsed/>
    <w:rsid w:val="00AE29A8"/>
    <w:rPr>
      <w:color w:val="605E5C"/>
      <w:shd w:val="clear" w:color="auto" w:fill="E1DFDD"/>
    </w:rPr>
  </w:style>
  <w:style w:type="paragraph" w:customStyle="1" w:styleId="Default">
    <w:name w:val="Default"/>
    <w:rsid w:val="00A750BE"/>
    <w:pPr>
      <w:autoSpaceDE w:val="0"/>
      <w:autoSpaceDN w:val="0"/>
      <w:adjustRightInd w:val="0"/>
    </w:pPr>
    <w:rPr>
      <w:rFonts w:ascii="Times New Roman" w:hAnsi="Times New Roman"/>
      <w:color w:val="000000"/>
      <w:sz w:val="24"/>
      <w:szCs w:val="24"/>
    </w:rPr>
  </w:style>
  <w:style w:type="character" w:customStyle="1" w:styleId="dlxnowrap1">
    <w:name w:val="dlxnowrap1"/>
    <w:basedOn w:val="DefaultParagraphFont"/>
    <w:rsid w:val="00852946"/>
  </w:style>
  <w:style w:type="paragraph" w:styleId="ListParagraph">
    <w:name w:val="List Paragraph"/>
    <w:aliases w:val="2,Strip"/>
    <w:basedOn w:val="Normal"/>
    <w:link w:val="ListParagraphChar"/>
    <w:uiPriority w:val="34"/>
    <w:qFormat/>
    <w:rsid w:val="00B16793"/>
    <w:pPr>
      <w:widowControl w:val="0"/>
      <w:ind w:left="720"/>
      <w:contextualSpacing/>
      <w:jc w:val="both"/>
    </w:pPr>
    <w:rPr>
      <w:rFonts w:eastAsia="Calibri"/>
      <w:szCs w:val="22"/>
      <w:lang w:eastAsia="en-US"/>
    </w:rPr>
  </w:style>
  <w:style w:type="character" w:customStyle="1" w:styleId="Heading1Char">
    <w:name w:val="Heading 1 Char"/>
    <w:basedOn w:val="DefaultParagraphFont"/>
    <w:link w:val="Heading1"/>
    <w:uiPriority w:val="9"/>
    <w:rsid w:val="00BD6336"/>
    <w:rPr>
      <w:rFonts w:asciiTheme="majorHAnsi" w:eastAsiaTheme="majorEastAsia" w:hAnsiTheme="majorHAnsi" w:cstheme="majorBidi"/>
      <w:color w:val="365F91" w:themeColor="accent1" w:themeShade="BF"/>
      <w:sz w:val="32"/>
      <w:szCs w:val="32"/>
      <w:lang w:eastAsia="en-US"/>
    </w:rPr>
  </w:style>
  <w:style w:type="paragraph" w:customStyle="1" w:styleId="normal1">
    <w:name w:val="normal1"/>
    <w:basedOn w:val="Normal"/>
    <w:rsid w:val="0002140E"/>
    <w:pPr>
      <w:spacing w:before="120" w:line="312" w:lineRule="atLeast"/>
      <w:jc w:val="both"/>
    </w:pPr>
  </w:style>
  <w:style w:type="paragraph" w:customStyle="1" w:styleId="sti-art1">
    <w:name w:val="sti-art1"/>
    <w:basedOn w:val="Normal"/>
    <w:rsid w:val="0002140E"/>
    <w:pPr>
      <w:spacing w:before="60" w:after="120" w:line="312" w:lineRule="atLeast"/>
      <w:jc w:val="center"/>
    </w:pPr>
    <w:rPr>
      <w:b/>
      <w:bCs/>
    </w:rPr>
  </w:style>
  <w:style w:type="paragraph" w:customStyle="1" w:styleId="ti-art1">
    <w:name w:val="ti-art1"/>
    <w:basedOn w:val="Normal"/>
    <w:rsid w:val="0002140E"/>
    <w:pPr>
      <w:spacing w:before="360" w:after="120" w:line="312" w:lineRule="atLeast"/>
      <w:jc w:val="center"/>
    </w:pPr>
    <w:rPr>
      <w:i/>
      <w:iCs/>
    </w:rPr>
  </w:style>
  <w:style w:type="character" w:customStyle="1" w:styleId="Heading3Char">
    <w:name w:val="Heading 3 Char"/>
    <w:basedOn w:val="DefaultParagraphFont"/>
    <w:link w:val="Heading3"/>
    <w:uiPriority w:val="9"/>
    <w:semiHidden/>
    <w:rsid w:val="008A0B25"/>
    <w:rPr>
      <w:rFonts w:asciiTheme="majorHAnsi" w:eastAsiaTheme="majorEastAsia" w:hAnsiTheme="majorHAnsi" w:cstheme="majorBidi"/>
      <w:color w:val="243F60" w:themeColor="accent1" w:themeShade="7F"/>
      <w:sz w:val="24"/>
      <w:szCs w:val="24"/>
      <w:lang w:eastAsia="en-US"/>
    </w:rPr>
  </w:style>
  <w:style w:type="paragraph" w:customStyle="1" w:styleId="active2">
    <w:name w:val="active2"/>
    <w:basedOn w:val="Normal"/>
    <w:rsid w:val="008A0B25"/>
    <w:pPr>
      <w:pBdr>
        <w:bottom w:val="single" w:sz="6" w:space="8" w:color="EDEDED"/>
      </w:pBdr>
      <w:shd w:val="clear" w:color="auto" w:fill="FFFFFF"/>
    </w:pPr>
  </w:style>
  <w:style w:type="paragraph" w:customStyle="1" w:styleId="tv2132">
    <w:name w:val="tv2132"/>
    <w:basedOn w:val="Normal"/>
    <w:rsid w:val="00BE7C6B"/>
    <w:pPr>
      <w:spacing w:line="360" w:lineRule="auto"/>
      <w:ind w:firstLine="300"/>
    </w:pPr>
    <w:rPr>
      <w:color w:val="414142"/>
      <w:sz w:val="20"/>
      <w:szCs w:val="20"/>
    </w:rPr>
  </w:style>
  <w:style w:type="paragraph" w:styleId="BodyText">
    <w:name w:val="Body Text"/>
    <w:basedOn w:val="Normal"/>
    <w:link w:val="BodyTextChar"/>
    <w:semiHidden/>
    <w:unhideWhenUsed/>
    <w:rsid w:val="005E21A4"/>
    <w:pPr>
      <w:spacing w:after="120"/>
    </w:pPr>
  </w:style>
  <w:style w:type="character" w:customStyle="1" w:styleId="BodyTextChar">
    <w:name w:val="Body Text Char"/>
    <w:basedOn w:val="DefaultParagraphFont"/>
    <w:link w:val="BodyText"/>
    <w:semiHidden/>
    <w:rsid w:val="005E21A4"/>
    <w:rPr>
      <w:rFonts w:ascii="Times New Roman" w:eastAsia="Times New Roman" w:hAnsi="Times New Roman"/>
      <w:sz w:val="24"/>
      <w:szCs w:val="24"/>
    </w:rPr>
  </w:style>
  <w:style w:type="paragraph" w:styleId="NormalWeb">
    <w:name w:val="Normal (Web)"/>
    <w:basedOn w:val="Normal"/>
    <w:uiPriority w:val="99"/>
    <w:rsid w:val="005A5478"/>
    <w:pPr>
      <w:spacing w:before="75" w:after="75"/>
    </w:pPr>
  </w:style>
  <w:style w:type="character" w:customStyle="1" w:styleId="highlight">
    <w:name w:val="highlight"/>
    <w:basedOn w:val="DefaultParagraphFont"/>
    <w:rsid w:val="00770B56"/>
    <w:rPr>
      <w:shd w:val="clear" w:color="auto" w:fill="FFFF00"/>
    </w:rPr>
  </w:style>
  <w:style w:type="paragraph" w:customStyle="1" w:styleId="title-doc-first1">
    <w:name w:val="title-doc-first1"/>
    <w:basedOn w:val="Normal"/>
    <w:rsid w:val="00770B56"/>
    <w:pPr>
      <w:spacing w:before="120" w:line="312" w:lineRule="atLeast"/>
      <w:jc w:val="center"/>
    </w:pPr>
    <w:rPr>
      <w:b/>
      <w:bCs/>
    </w:rPr>
  </w:style>
  <w:style w:type="paragraph" w:customStyle="1" w:styleId="norm2">
    <w:name w:val="norm2"/>
    <w:basedOn w:val="Normal"/>
    <w:rsid w:val="00770B56"/>
    <w:pPr>
      <w:spacing w:before="120" w:line="312" w:lineRule="atLeast"/>
      <w:jc w:val="both"/>
    </w:pPr>
  </w:style>
  <w:style w:type="character" w:customStyle="1" w:styleId="italic">
    <w:name w:val="italic"/>
    <w:basedOn w:val="DefaultParagraphFont"/>
    <w:rsid w:val="00263D6B"/>
    <w:rPr>
      <w:i/>
      <w:iCs/>
    </w:rPr>
  </w:style>
  <w:style w:type="paragraph" w:customStyle="1" w:styleId="tv213">
    <w:name w:val="tv213"/>
    <w:basedOn w:val="Normal"/>
    <w:rsid w:val="00F10D6E"/>
    <w:pPr>
      <w:spacing w:before="100" w:beforeAutospacing="1" w:after="100" w:afterAutospacing="1"/>
    </w:pPr>
  </w:style>
  <w:style w:type="paragraph" w:customStyle="1" w:styleId="labojumupamats">
    <w:name w:val="labojumu_pamats"/>
    <w:basedOn w:val="Normal"/>
    <w:rsid w:val="00F10D6E"/>
    <w:pPr>
      <w:spacing w:before="100" w:beforeAutospacing="1" w:after="100" w:afterAutospacing="1"/>
    </w:pPr>
  </w:style>
  <w:style w:type="paragraph" w:customStyle="1" w:styleId="Parasts1">
    <w:name w:val="Parasts1"/>
    <w:basedOn w:val="Normal"/>
    <w:rsid w:val="00CB434F"/>
    <w:pPr>
      <w:spacing w:before="100" w:beforeAutospacing="1" w:after="100" w:afterAutospacing="1"/>
    </w:pPr>
  </w:style>
  <w:style w:type="character" w:styleId="Emphasis">
    <w:name w:val="Emphasis"/>
    <w:basedOn w:val="DefaultParagraphFont"/>
    <w:uiPriority w:val="20"/>
    <w:qFormat/>
    <w:rsid w:val="00DC53FE"/>
    <w:rPr>
      <w:i/>
      <w:iCs/>
    </w:rPr>
  </w:style>
  <w:style w:type="paragraph" w:styleId="Revision">
    <w:name w:val="Revision"/>
    <w:hidden/>
    <w:uiPriority w:val="99"/>
    <w:semiHidden/>
    <w:rsid w:val="00863899"/>
    <w:rPr>
      <w:rFonts w:ascii="Times New Roman" w:eastAsia="Times New Roman" w:hAnsi="Times New Roman"/>
      <w:sz w:val="24"/>
      <w:szCs w:val="24"/>
    </w:rPr>
  </w:style>
  <w:style w:type="paragraph" w:customStyle="1" w:styleId="naisf">
    <w:name w:val="naisf"/>
    <w:basedOn w:val="Normal"/>
    <w:rsid w:val="00E3452F"/>
    <w:pPr>
      <w:spacing w:before="75" w:after="75"/>
      <w:ind w:firstLine="375"/>
      <w:jc w:val="both"/>
    </w:pPr>
  </w:style>
  <w:style w:type="paragraph" w:customStyle="1" w:styleId="ti-art">
    <w:name w:val="ti-art"/>
    <w:basedOn w:val="Normal"/>
    <w:rsid w:val="00E3452F"/>
    <w:pPr>
      <w:spacing w:before="100" w:beforeAutospacing="1" w:after="100" w:afterAutospacing="1"/>
    </w:pPr>
  </w:style>
  <w:style w:type="paragraph" w:customStyle="1" w:styleId="sti-art">
    <w:name w:val="sti-art"/>
    <w:basedOn w:val="Normal"/>
    <w:rsid w:val="00E3452F"/>
    <w:pPr>
      <w:spacing w:before="100" w:beforeAutospacing="1" w:after="100" w:afterAutospacing="1"/>
    </w:pPr>
  </w:style>
  <w:style w:type="paragraph" w:customStyle="1" w:styleId="Parasts2">
    <w:name w:val="Parasts2"/>
    <w:basedOn w:val="Normal"/>
    <w:rsid w:val="00E3452F"/>
    <w:pPr>
      <w:spacing w:before="100" w:beforeAutospacing="1" w:after="100" w:afterAutospacing="1"/>
    </w:pPr>
  </w:style>
  <w:style w:type="character" w:customStyle="1" w:styleId="ListParagraphChar">
    <w:name w:val="List Paragraph Char"/>
    <w:aliases w:val="2 Char,Strip Char"/>
    <w:link w:val="ListParagraph"/>
    <w:uiPriority w:val="34"/>
    <w:locked/>
    <w:rsid w:val="001E4E3B"/>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34862">
      <w:bodyDiv w:val="1"/>
      <w:marLeft w:val="0"/>
      <w:marRight w:val="0"/>
      <w:marTop w:val="0"/>
      <w:marBottom w:val="0"/>
      <w:divBdr>
        <w:top w:val="none" w:sz="0" w:space="0" w:color="auto"/>
        <w:left w:val="none" w:sz="0" w:space="0" w:color="auto"/>
        <w:bottom w:val="none" w:sz="0" w:space="0" w:color="auto"/>
        <w:right w:val="none" w:sz="0" w:space="0" w:color="auto"/>
      </w:divBdr>
      <w:divsChild>
        <w:div w:id="1208836198">
          <w:marLeft w:val="0"/>
          <w:marRight w:val="0"/>
          <w:marTop w:val="480"/>
          <w:marBottom w:val="240"/>
          <w:divBdr>
            <w:top w:val="none" w:sz="0" w:space="0" w:color="auto"/>
            <w:left w:val="none" w:sz="0" w:space="0" w:color="auto"/>
            <w:bottom w:val="none" w:sz="0" w:space="0" w:color="auto"/>
            <w:right w:val="none" w:sz="0" w:space="0" w:color="auto"/>
          </w:divBdr>
        </w:div>
        <w:div w:id="1269660200">
          <w:marLeft w:val="0"/>
          <w:marRight w:val="0"/>
          <w:marTop w:val="0"/>
          <w:marBottom w:val="567"/>
          <w:divBdr>
            <w:top w:val="none" w:sz="0" w:space="0" w:color="auto"/>
            <w:left w:val="none" w:sz="0" w:space="0" w:color="auto"/>
            <w:bottom w:val="none" w:sz="0" w:space="0" w:color="auto"/>
            <w:right w:val="none" w:sz="0" w:space="0" w:color="auto"/>
          </w:divBdr>
        </w:div>
      </w:divsChild>
    </w:div>
    <w:div w:id="74783539">
      <w:bodyDiv w:val="1"/>
      <w:marLeft w:val="0"/>
      <w:marRight w:val="0"/>
      <w:marTop w:val="0"/>
      <w:marBottom w:val="0"/>
      <w:divBdr>
        <w:top w:val="none" w:sz="0" w:space="0" w:color="auto"/>
        <w:left w:val="none" w:sz="0" w:space="0" w:color="auto"/>
        <w:bottom w:val="none" w:sz="0" w:space="0" w:color="auto"/>
        <w:right w:val="none" w:sz="0" w:space="0" w:color="auto"/>
      </w:divBdr>
      <w:divsChild>
        <w:div w:id="1273171909">
          <w:marLeft w:val="0"/>
          <w:marRight w:val="0"/>
          <w:marTop w:val="0"/>
          <w:marBottom w:val="0"/>
          <w:divBdr>
            <w:top w:val="none" w:sz="0" w:space="0" w:color="auto"/>
            <w:left w:val="none" w:sz="0" w:space="0" w:color="auto"/>
            <w:bottom w:val="none" w:sz="0" w:space="0" w:color="auto"/>
            <w:right w:val="none" w:sz="0" w:space="0" w:color="auto"/>
          </w:divBdr>
          <w:divsChild>
            <w:div w:id="1702971769">
              <w:marLeft w:val="0"/>
              <w:marRight w:val="0"/>
              <w:marTop w:val="0"/>
              <w:marBottom w:val="0"/>
              <w:divBdr>
                <w:top w:val="none" w:sz="0" w:space="0" w:color="auto"/>
                <w:left w:val="none" w:sz="0" w:space="0" w:color="auto"/>
                <w:bottom w:val="none" w:sz="0" w:space="0" w:color="auto"/>
                <w:right w:val="none" w:sz="0" w:space="0" w:color="auto"/>
              </w:divBdr>
              <w:divsChild>
                <w:div w:id="1874531946">
                  <w:marLeft w:val="0"/>
                  <w:marRight w:val="0"/>
                  <w:marTop w:val="0"/>
                  <w:marBottom w:val="0"/>
                  <w:divBdr>
                    <w:top w:val="none" w:sz="0" w:space="0" w:color="auto"/>
                    <w:left w:val="none" w:sz="0" w:space="0" w:color="auto"/>
                    <w:bottom w:val="none" w:sz="0" w:space="0" w:color="auto"/>
                    <w:right w:val="none" w:sz="0" w:space="0" w:color="auto"/>
                  </w:divBdr>
                  <w:divsChild>
                    <w:div w:id="565530979">
                      <w:marLeft w:val="0"/>
                      <w:marRight w:val="0"/>
                      <w:marTop w:val="0"/>
                      <w:marBottom w:val="0"/>
                      <w:divBdr>
                        <w:top w:val="none" w:sz="0" w:space="0" w:color="auto"/>
                        <w:left w:val="none" w:sz="0" w:space="0" w:color="auto"/>
                        <w:bottom w:val="none" w:sz="0" w:space="0" w:color="auto"/>
                        <w:right w:val="none" w:sz="0" w:space="0" w:color="auto"/>
                      </w:divBdr>
                      <w:divsChild>
                        <w:div w:id="841356418">
                          <w:marLeft w:val="0"/>
                          <w:marRight w:val="0"/>
                          <w:marTop w:val="0"/>
                          <w:marBottom w:val="0"/>
                          <w:divBdr>
                            <w:top w:val="none" w:sz="0" w:space="0" w:color="auto"/>
                            <w:left w:val="none" w:sz="0" w:space="0" w:color="auto"/>
                            <w:bottom w:val="none" w:sz="0" w:space="0" w:color="auto"/>
                            <w:right w:val="none" w:sz="0" w:space="0" w:color="auto"/>
                          </w:divBdr>
                          <w:divsChild>
                            <w:div w:id="201984816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3559">
      <w:bodyDiv w:val="1"/>
      <w:marLeft w:val="0"/>
      <w:marRight w:val="0"/>
      <w:marTop w:val="0"/>
      <w:marBottom w:val="0"/>
      <w:divBdr>
        <w:top w:val="none" w:sz="0" w:space="0" w:color="auto"/>
        <w:left w:val="none" w:sz="0" w:space="0" w:color="auto"/>
        <w:bottom w:val="none" w:sz="0" w:space="0" w:color="auto"/>
        <w:right w:val="none" w:sz="0" w:space="0" w:color="auto"/>
      </w:divBdr>
      <w:divsChild>
        <w:div w:id="1734427997">
          <w:marLeft w:val="0"/>
          <w:marRight w:val="0"/>
          <w:marTop w:val="0"/>
          <w:marBottom w:val="0"/>
          <w:divBdr>
            <w:top w:val="none" w:sz="0" w:space="0" w:color="auto"/>
            <w:left w:val="none" w:sz="0" w:space="0" w:color="auto"/>
            <w:bottom w:val="none" w:sz="0" w:space="0" w:color="auto"/>
            <w:right w:val="none" w:sz="0" w:space="0" w:color="auto"/>
          </w:divBdr>
          <w:divsChild>
            <w:div w:id="759328058">
              <w:marLeft w:val="0"/>
              <w:marRight w:val="0"/>
              <w:marTop w:val="0"/>
              <w:marBottom w:val="0"/>
              <w:divBdr>
                <w:top w:val="none" w:sz="0" w:space="0" w:color="auto"/>
                <w:left w:val="none" w:sz="0" w:space="0" w:color="auto"/>
                <w:bottom w:val="none" w:sz="0" w:space="0" w:color="auto"/>
                <w:right w:val="none" w:sz="0" w:space="0" w:color="auto"/>
              </w:divBdr>
              <w:divsChild>
                <w:div w:id="314577485">
                  <w:marLeft w:val="0"/>
                  <w:marRight w:val="0"/>
                  <w:marTop w:val="0"/>
                  <w:marBottom w:val="0"/>
                  <w:divBdr>
                    <w:top w:val="none" w:sz="0" w:space="0" w:color="auto"/>
                    <w:left w:val="none" w:sz="0" w:space="0" w:color="auto"/>
                    <w:bottom w:val="none" w:sz="0" w:space="0" w:color="auto"/>
                    <w:right w:val="none" w:sz="0" w:space="0" w:color="auto"/>
                  </w:divBdr>
                  <w:divsChild>
                    <w:div w:id="1929119838">
                      <w:marLeft w:val="0"/>
                      <w:marRight w:val="0"/>
                      <w:marTop w:val="0"/>
                      <w:marBottom w:val="0"/>
                      <w:divBdr>
                        <w:top w:val="single" w:sz="6" w:space="0" w:color="E1E1E1"/>
                        <w:left w:val="none" w:sz="0" w:space="0" w:color="auto"/>
                        <w:bottom w:val="single" w:sz="12" w:space="0" w:color="6C1F7E"/>
                        <w:right w:val="none" w:sz="0" w:space="0" w:color="auto"/>
                      </w:divBdr>
                      <w:divsChild>
                        <w:div w:id="99952262">
                          <w:marLeft w:val="0"/>
                          <w:marRight w:val="0"/>
                          <w:marTop w:val="0"/>
                          <w:marBottom w:val="0"/>
                          <w:divBdr>
                            <w:top w:val="none" w:sz="0" w:space="0" w:color="auto"/>
                            <w:left w:val="none" w:sz="0" w:space="0" w:color="auto"/>
                            <w:bottom w:val="none" w:sz="0" w:space="0" w:color="auto"/>
                            <w:right w:val="none" w:sz="0" w:space="0" w:color="auto"/>
                          </w:divBdr>
                          <w:divsChild>
                            <w:div w:id="401105467">
                              <w:marLeft w:val="0"/>
                              <w:marRight w:val="0"/>
                              <w:marTop w:val="0"/>
                              <w:marBottom w:val="0"/>
                              <w:divBdr>
                                <w:top w:val="none" w:sz="0" w:space="0" w:color="auto"/>
                                <w:left w:val="none" w:sz="0" w:space="0" w:color="auto"/>
                                <w:bottom w:val="none" w:sz="0" w:space="0" w:color="auto"/>
                                <w:right w:val="none" w:sz="0" w:space="0" w:color="auto"/>
                              </w:divBdr>
                              <w:divsChild>
                                <w:div w:id="1030374766">
                                  <w:marLeft w:val="0"/>
                                  <w:marRight w:val="0"/>
                                  <w:marTop w:val="0"/>
                                  <w:marBottom w:val="0"/>
                                  <w:divBdr>
                                    <w:top w:val="none" w:sz="0" w:space="0" w:color="auto"/>
                                    <w:left w:val="none" w:sz="0" w:space="0" w:color="auto"/>
                                    <w:bottom w:val="none" w:sz="0" w:space="0" w:color="auto"/>
                                    <w:right w:val="none" w:sz="0" w:space="0" w:color="auto"/>
                                  </w:divBdr>
                                </w:div>
                                <w:div w:id="920263196">
                                  <w:marLeft w:val="0"/>
                                  <w:marRight w:val="0"/>
                                  <w:marTop w:val="0"/>
                                  <w:marBottom w:val="0"/>
                                  <w:divBdr>
                                    <w:top w:val="none" w:sz="0" w:space="0" w:color="auto"/>
                                    <w:left w:val="none" w:sz="0" w:space="0" w:color="auto"/>
                                    <w:bottom w:val="none" w:sz="0" w:space="0" w:color="auto"/>
                                    <w:right w:val="none" w:sz="0" w:space="0" w:color="auto"/>
                                  </w:divBdr>
                                </w:div>
                                <w:div w:id="905145820">
                                  <w:marLeft w:val="0"/>
                                  <w:marRight w:val="0"/>
                                  <w:marTop w:val="0"/>
                                  <w:marBottom w:val="0"/>
                                  <w:divBdr>
                                    <w:top w:val="none" w:sz="0" w:space="0" w:color="auto"/>
                                    <w:left w:val="none" w:sz="0" w:space="0" w:color="auto"/>
                                    <w:bottom w:val="none" w:sz="0" w:space="0" w:color="auto"/>
                                    <w:right w:val="none" w:sz="0" w:space="0" w:color="auto"/>
                                  </w:divBdr>
                                </w:div>
                                <w:div w:id="439373747">
                                  <w:marLeft w:val="0"/>
                                  <w:marRight w:val="450"/>
                                  <w:marTop w:val="150"/>
                                  <w:marBottom w:val="0"/>
                                  <w:divBdr>
                                    <w:top w:val="none" w:sz="0" w:space="0" w:color="auto"/>
                                    <w:left w:val="none" w:sz="0" w:space="0" w:color="auto"/>
                                    <w:bottom w:val="none" w:sz="0" w:space="0" w:color="auto"/>
                                    <w:right w:val="none" w:sz="0" w:space="0" w:color="auto"/>
                                  </w:divBdr>
                                  <w:divsChild>
                                    <w:div w:id="120247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67817">
      <w:bodyDiv w:val="1"/>
      <w:marLeft w:val="0"/>
      <w:marRight w:val="0"/>
      <w:marTop w:val="0"/>
      <w:marBottom w:val="0"/>
      <w:divBdr>
        <w:top w:val="none" w:sz="0" w:space="0" w:color="auto"/>
        <w:left w:val="none" w:sz="0" w:space="0" w:color="auto"/>
        <w:bottom w:val="none" w:sz="0" w:space="0" w:color="auto"/>
        <w:right w:val="none" w:sz="0" w:space="0" w:color="auto"/>
      </w:divBdr>
      <w:divsChild>
        <w:div w:id="1376587467">
          <w:marLeft w:val="0"/>
          <w:marRight w:val="0"/>
          <w:marTop w:val="0"/>
          <w:marBottom w:val="0"/>
          <w:divBdr>
            <w:top w:val="none" w:sz="0" w:space="0" w:color="auto"/>
            <w:left w:val="none" w:sz="0" w:space="0" w:color="auto"/>
            <w:bottom w:val="none" w:sz="0" w:space="0" w:color="auto"/>
            <w:right w:val="none" w:sz="0" w:space="0" w:color="auto"/>
          </w:divBdr>
          <w:divsChild>
            <w:div w:id="875506810">
              <w:marLeft w:val="0"/>
              <w:marRight w:val="0"/>
              <w:marTop w:val="0"/>
              <w:marBottom w:val="0"/>
              <w:divBdr>
                <w:top w:val="none" w:sz="0" w:space="0" w:color="auto"/>
                <w:left w:val="none" w:sz="0" w:space="0" w:color="auto"/>
                <w:bottom w:val="none" w:sz="0" w:space="0" w:color="auto"/>
                <w:right w:val="none" w:sz="0" w:space="0" w:color="auto"/>
              </w:divBdr>
              <w:divsChild>
                <w:div w:id="508712667">
                  <w:marLeft w:val="0"/>
                  <w:marRight w:val="0"/>
                  <w:marTop w:val="0"/>
                  <w:marBottom w:val="0"/>
                  <w:divBdr>
                    <w:top w:val="none" w:sz="0" w:space="0" w:color="auto"/>
                    <w:left w:val="none" w:sz="0" w:space="0" w:color="auto"/>
                    <w:bottom w:val="none" w:sz="0" w:space="0" w:color="auto"/>
                    <w:right w:val="none" w:sz="0" w:space="0" w:color="auto"/>
                  </w:divBdr>
                  <w:divsChild>
                    <w:div w:id="1893997527">
                      <w:marLeft w:val="0"/>
                      <w:marRight w:val="0"/>
                      <w:marTop w:val="0"/>
                      <w:marBottom w:val="0"/>
                      <w:divBdr>
                        <w:top w:val="single" w:sz="6" w:space="0" w:color="E1E1E1"/>
                        <w:left w:val="none" w:sz="0" w:space="0" w:color="auto"/>
                        <w:bottom w:val="single" w:sz="12" w:space="0" w:color="6C1F7E"/>
                        <w:right w:val="none" w:sz="0" w:space="0" w:color="auto"/>
                      </w:divBdr>
                      <w:divsChild>
                        <w:div w:id="703871460">
                          <w:marLeft w:val="0"/>
                          <w:marRight w:val="0"/>
                          <w:marTop w:val="0"/>
                          <w:marBottom w:val="0"/>
                          <w:divBdr>
                            <w:top w:val="none" w:sz="0" w:space="0" w:color="auto"/>
                            <w:left w:val="none" w:sz="0" w:space="0" w:color="auto"/>
                            <w:bottom w:val="none" w:sz="0" w:space="0" w:color="auto"/>
                            <w:right w:val="none" w:sz="0" w:space="0" w:color="auto"/>
                          </w:divBdr>
                          <w:divsChild>
                            <w:div w:id="514424745">
                              <w:marLeft w:val="0"/>
                              <w:marRight w:val="0"/>
                              <w:marTop w:val="0"/>
                              <w:marBottom w:val="0"/>
                              <w:divBdr>
                                <w:top w:val="none" w:sz="0" w:space="0" w:color="auto"/>
                                <w:left w:val="none" w:sz="0" w:space="0" w:color="auto"/>
                                <w:bottom w:val="none" w:sz="0" w:space="0" w:color="auto"/>
                                <w:right w:val="none" w:sz="0" w:space="0" w:color="auto"/>
                              </w:divBdr>
                              <w:divsChild>
                                <w:div w:id="525140773">
                                  <w:marLeft w:val="0"/>
                                  <w:marRight w:val="0"/>
                                  <w:marTop w:val="0"/>
                                  <w:marBottom w:val="0"/>
                                  <w:divBdr>
                                    <w:top w:val="none" w:sz="0" w:space="0" w:color="auto"/>
                                    <w:left w:val="none" w:sz="0" w:space="0" w:color="auto"/>
                                    <w:bottom w:val="none" w:sz="0" w:space="0" w:color="auto"/>
                                    <w:right w:val="none" w:sz="0" w:space="0" w:color="auto"/>
                                  </w:divBdr>
                                </w:div>
                                <w:div w:id="887766190">
                                  <w:marLeft w:val="0"/>
                                  <w:marRight w:val="0"/>
                                  <w:marTop w:val="0"/>
                                  <w:marBottom w:val="0"/>
                                  <w:divBdr>
                                    <w:top w:val="none" w:sz="0" w:space="0" w:color="auto"/>
                                    <w:left w:val="none" w:sz="0" w:space="0" w:color="auto"/>
                                    <w:bottom w:val="none" w:sz="0" w:space="0" w:color="auto"/>
                                    <w:right w:val="none" w:sz="0" w:space="0" w:color="auto"/>
                                  </w:divBdr>
                                </w:div>
                                <w:div w:id="74940185">
                                  <w:marLeft w:val="0"/>
                                  <w:marRight w:val="0"/>
                                  <w:marTop w:val="0"/>
                                  <w:marBottom w:val="0"/>
                                  <w:divBdr>
                                    <w:top w:val="none" w:sz="0" w:space="0" w:color="auto"/>
                                    <w:left w:val="none" w:sz="0" w:space="0" w:color="auto"/>
                                    <w:bottom w:val="none" w:sz="0" w:space="0" w:color="auto"/>
                                    <w:right w:val="none" w:sz="0" w:space="0" w:color="auto"/>
                                  </w:divBdr>
                                </w:div>
                                <w:div w:id="1749494397">
                                  <w:marLeft w:val="0"/>
                                  <w:marRight w:val="450"/>
                                  <w:marTop w:val="150"/>
                                  <w:marBottom w:val="0"/>
                                  <w:divBdr>
                                    <w:top w:val="none" w:sz="0" w:space="0" w:color="auto"/>
                                    <w:left w:val="none" w:sz="0" w:space="0" w:color="auto"/>
                                    <w:bottom w:val="none" w:sz="0" w:space="0" w:color="auto"/>
                                    <w:right w:val="none" w:sz="0" w:space="0" w:color="auto"/>
                                  </w:divBdr>
                                  <w:divsChild>
                                    <w:div w:id="503128865">
                                      <w:marLeft w:val="0"/>
                                      <w:marRight w:val="0"/>
                                      <w:marTop w:val="0"/>
                                      <w:marBottom w:val="0"/>
                                      <w:divBdr>
                                        <w:top w:val="none" w:sz="0" w:space="0" w:color="auto"/>
                                        <w:left w:val="none" w:sz="0" w:space="0" w:color="auto"/>
                                        <w:bottom w:val="none" w:sz="0" w:space="0" w:color="auto"/>
                                        <w:right w:val="none" w:sz="0" w:space="0" w:color="auto"/>
                                      </w:divBdr>
                                    </w:div>
                                    <w:div w:id="102193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0163577">
      <w:bodyDiv w:val="1"/>
      <w:marLeft w:val="0"/>
      <w:marRight w:val="0"/>
      <w:marTop w:val="0"/>
      <w:marBottom w:val="0"/>
      <w:divBdr>
        <w:top w:val="none" w:sz="0" w:space="0" w:color="auto"/>
        <w:left w:val="none" w:sz="0" w:space="0" w:color="auto"/>
        <w:bottom w:val="none" w:sz="0" w:space="0" w:color="auto"/>
        <w:right w:val="none" w:sz="0" w:space="0" w:color="auto"/>
      </w:divBdr>
      <w:divsChild>
        <w:div w:id="308175189">
          <w:marLeft w:val="0"/>
          <w:marRight w:val="0"/>
          <w:marTop w:val="0"/>
          <w:marBottom w:val="0"/>
          <w:divBdr>
            <w:top w:val="none" w:sz="0" w:space="0" w:color="auto"/>
            <w:left w:val="none" w:sz="0" w:space="0" w:color="auto"/>
            <w:bottom w:val="none" w:sz="0" w:space="0" w:color="auto"/>
            <w:right w:val="none" w:sz="0" w:space="0" w:color="auto"/>
          </w:divBdr>
          <w:divsChild>
            <w:div w:id="736166772">
              <w:marLeft w:val="0"/>
              <w:marRight w:val="0"/>
              <w:marTop w:val="0"/>
              <w:marBottom w:val="0"/>
              <w:divBdr>
                <w:top w:val="none" w:sz="0" w:space="0" w:color="auto"/>
                <w:left w:val="none" w:sz="0" w:space="0" w:color="auto"/>
                <w:bottom w:val="none" w:sz="0" w:space="0" w:color="auto"/>
                <w:right w:val="none" w:sz="0" w:space="0" w:color="auto"/>
              </w:divBdr>
              <w:divsChild>
                <w:div w:id="953561256">
                  <w:marLeft w:val="0"/>
                  <w:marRight w:val="0"/>
                  <w:marTop w:val="0"/>
                  <w:marBottom w:val="0"/>
                  <w:divBdr>
                    <w:top w:val="none" w:sz="0" w:space="0" w:color="auto"/>
                    <w:left w:val="none" w:sz="0" w:space="0" w:color="auto"/>
                    <w:bottom w:val="none" w:sz="0" w:space="0" w:color="auto"/>
                    <w:right w:val="none" w:sz="0" w:space="0" w:color="auto"/>
                  </w:divBdr>
                  <w:divsChild>
                    <w:div w:id="637614456">
                      <w:marLeft w:val="-150"/>
                      <w:marRight w:val="-150"/>
                      <w:marTop w:val="0"/>
                      <w:marBottom w:val="0"/>
                      <w:divBdr>
                        <w:top w:val="none" w:sz="0" w:space="0" w:color="auto"/>
                        <w:left w:val="none" w:sz="0" w:space="0" w:color="auto"/>
                        <w:bottom w:val="none" w:sz="0" w:space="0" w:color="auto"/>
                        <w:right w:val="none" w:sz="0" w:space="0" w:color="auto"/>
                      </w:divBdr>
                      <w:divsChild>
                        <w:div w:id="388118473">
                          <w:marLeft w:val="0"/>
                          <w:marRight w:val="0"/>
                          <w:marTop w:val="0"/>
                          <w:marBottom w:val="0"/>
                          <w:divBdr>
                            <w:top w:val="none" w:sz="0" w:space="0" w:color="auto"/>
                            <w:left w:val="none" w:sz="0" w:space="0" w:color="auto"/>
                            <w:bottom w:val="none" w:sz="0" w:space="0" w:color="auto"/>
                            <w:right w:val="none" w:sz="0" w:space="0" w:color="auto"/>
                          </w:divBdr>
                          <w:divsChild>
                            <w:div w:id="1602956512">
                              <w:marLeft w:val="0"/>
                              <w:marRight w:val="0"/>
                              <w:marTop w:val="0"/>
                              <w:marBottom w:val="0"/>
                              <w:divBdr>
                                <w:top w:val="none" w:sz="0" w:space="0" w:color="auto"/>
                                <w:left w:val="none" w:sz="0" w:space="0" w:color="auto"/>
                                <w:bottom w:val="none" w:sz="0" w:space="0" w:color="auto"/>
                                <w:right w:val="none" w:sz="0" w:space="0" w:color="auto"/>
                              </w:divBdr>
                              <w:divsChild>
                                <w:div w:id="1491215789">
                                  <w:marLeft w:val="0"/>
                                  <w:marRight w:val="0"/>
                                  <w:marTop w:val="0"/>
                                  <w:marBottom w:val="300"/>
                                  <w:divBdr>
                                    <w:top w:val="none" w:sz="0" w:space="0" w:color="auto"/>
                                    <w:left w:val="none" w:sz="0" w:space="0" w:color="auto"/>
                                    <w:bottom w:val="none" w:sz="0" w:space="0" w:color="auto"/>
                                    <w:right w:val="none" w:sz="0" w:space="0" w:color="auto"/>
                                  </w:divBdr>
                                  <w:divsChild>
                                    <w:div w:id="190656521">
                                      <w:marLeft w:val="0"/>
                                      <w:marRight w:val="0"/>
                                      <w:marTop w:val="0"/>
                                      <w:marBottom w:val="0"/>
                                      <w:divBdr>
                                        <w:top w:val="none" w:sz="0" w:space="0" w:color="auto"/>
                                        <w:left w:val="none" w:sz="0" w:space="0" w:color="auto"/>
                                        <w:bottom w:val="none" w:sz="0" w:space="0" w:color="auto"/>
                                        <w:right w:val="none" w:sz="0" w:space="0" w:color="auto"/>
                                      </w:divBdr>
                                      <w:divsChild>
                                        <w:div w:id="150298271">
                                          <w:marLeft w:val="0"/>
                                          <w:marRight w:val="0"/>
                                          <w:marTop w:val="0"/>
                                          <w:marBottom w:val="0"/>
                                          <w:divBdr>
                                            <w:top w:val="none" w:sz="0" w:space="0" w:color="auto"/>
                                            <w:left w:val="none" w:sz="0" w:space="0" w:color="auto"/>
                                            <w:bottom w:val="none" w:sz="0" w:space="0" w:color="auto"/>
                                            <w:right w:val="none" w:sz="0" w:space="0" w:color="auto"/>
                                          </w:divBdr>
                                          <w:divsChild>
                                            <w:div w:id="1057585671">
                                              <w:marLeft w:val="0"/>
                                              <w:marRight w:val="0"/>
                                              <w:marTop w:val="0"/>
                                              <w:marBottom w:val="0"/>
                                              <w:divBdr>
                                                <w:top w:val="none" w:sz="0" w:space="0" w:color="auto"/>
                                                <w:left w:val="none" w:sz="0" w:space="0" w:color="auto"/>
                                                <w:bottom w:val="none" w:sz="0" w:space="0" w:color="auto"/>
                                                <w:right w:val="none" w:sz="0" w:space="0" w:color="auto"/>
                                              </w:divBdr>
                                              <w:divsChild>
                                                <w:div w:id="576941852">
                                                  <w:marLeft w:val="0"/>
                                                  <w:marRight w:val="0"/>
                                                  <w:marTop w:val="0"/>
                                                  <w:marBottom w:val="0"/>
                                                  <w:divBdr>
                                                    <w:top w:val="none" w:sz="0" w:space="0" w:color="auto"/>
                                                    <w:left w:val="none" w:sz="0" w:space="0" w:color="auto"/>
                                                    <w:bottom w:val="none" w:sz="0" w:space="0" w:color="auto"/>
                                                    <w:right w:val="none" w:sz="0" w:space="0" w:color="auto"/>
                                                  </w:divBdr>
                                                  <w:divsChild>
                                                    <w:div w:id="1777486147">
                                                      <w:marLeft w:val="0"/>
                                                      <w:marRight w:val="0"/>
                                                      <w:marTop w:val="0"/>
                                                      <w:marBottom w:val="0"/>
                                                      <w:divBdr>
                                                        <w:top w:val="none" w:sz="0" w:space="0" w:color="auto"/>
                                                        <w:left w:val="none" w:sz="0" w:space="0" w:color="auto"/>
                                                        <w:bottom w:val="none" w:sz="0" w:space="0" w:color="auto"/>
                                                        <w:right w:val="none" w:sz="0" w:space="0" w:color="auto"/>
                                                      </w:divBdr>
                                                      <w:divsChild>
                                                        <w:div w:id="1851597636">
                                                          <w:marLeft w:val="0"/>
                                                          <w:marRight w:val="0"/>
                                                          <w:marTop w:val="0"/>
                                                          <w:marBottom w:val="0"/>
                                                          <w:divBdr>
                                                            <w:top w:val="none" w:sz="0" w:space="0" w:color="auto"/>
                                                            <w:left w:val="none" w:sz="0" w:space="0" w:color="auto"/>
                                                            <w:bottom w:val="none" w:sz="0" w:space="0" w:color="auto"/>
                                                            <w:right w:val="none" w:sz="0" w:space="0" w:color="auto"/>
                                                          </w:divBdr>
                                                          <w:divsChild>
                                                            <w:div w:id="12788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36014645">
      <w:bodyDiv w:val="1"/>
      <w:marLeft w:val="0"/>
      <w:marRight w:val="0"/>
      <w:marTop w:val="0"/>
      <w:marBottom w:val="0"/>
      <w:divBdr>
        <w:top w:val="none" w:sz="0" w:space="0" w:color="auto"/>
        <w:left w:val="none" w:sz="0" w:space="0" w:color="auto"/>
        <w:bottom w:val="none" w:sz="0" w:space="0" w:color="auto"/>
        <w:right w:val="none" w:sz="0" w:space="0" w:color="auto"/>
      </w:divBdr>
    </w:div>
    <w:div w:id="338389999">
      <w:bodyDiv w:val="1"/>
      <w:marLeft w:val="0"/>
      <w:marRight w:val="0"/>
      <w:marTop w:val="0"/>
      <w:marBottom w:val="0"/>
      <w:divBdr>
        <w:top w:val="none" w:sz="0" w:space="0" w:color="auto"/>
        <w:left w:val="none" w:sz="0" w:space="0" w:color="auto"/>
        <w:bottom w:val="none" w:sz="0" w:space="0" w:color="auto"/>
        <w:right w:val="none" w:sz="0" w:space="0" w:color="auto"/>
      </w:divBdr>
      <w:divsChild>
        <w:div w:id="806170584">
          <w:marLeft w:val="0"/>
          <w:marRight w:val="0"/>
          <w:marTop w:val="0"/>
          <w:marBottom w:val="0"/>
          <w:divBdr>
            <w:top w:val="none" w:sz="0" w:space="0" w:color="auto"/>
            <w:left w:val="none" w:sz="0" w:space="0" w:color="auto"/>
            <w:bottom w:val="none" w:sz="0" w:space="0" w:color="auto"/>
            <w:right w:val="none" w:sz="0" w:space="0" w:color="auto"/>
          </w:divBdr>
          <w:divsChild>
            <w:div w:id="2100788274">
              <w:marLeft w:val="0"/>
              <w:marRight w:val="0"/>
              <w:marTop w:val="0"/>
              <w:marBottom w:val="0"/>
              <w:divBdr>
                <w:top w:val="none" w:sz="0" w:space="0" w:color="auto"/>
                <w:left w:val="none" w:sz="0" w:space="0" w:color="auto"/>
                <w:bottom w:val="none" w:sz="0" w:space="0" w:color="auto"/>
                <w:right w:val="none" w:sz="0" w:space="0" w:color="auto"/>
              </w:divBdr>
              <w:divsChild>
                <w:div w:id="53895398">
                  <w:marLeft w:val="0"/>
                  <w:marRight w:val="0"/>
                  <w:marTop w:val="0"/>
                  <w:marBottom w:val="0"/>
                  <w:divBdr>
                    <w:top w:val="none" w:sz="0" w:space="0" w:color="auto"/>
                    <w:left w:val="none" w:sz="0" w:space="0" w:color="auto"/>
                    <w:bottom w:val="none" w:sz="0" w:space="0" w:color="auto"/>
                    <w:right w:val="none" w:sz="0" w:space="0" w:color="auto"/>
                  </w:divBdr>
                  <w:divsChild>
                    <w:div w:id="272371957">
                      <w:marLeft w:val="0"/>
                      <w:marRight w:val="0"/>
                      <w:marTop w:val="0"/>
                      <w:marBottom w:val="0"/>
                      <w:divBdr>
                        <w:top w:val="none" w:sz="0" w:space="0" w:color="auto"/>
                        <w:left w:val="none" w:sz="0" w:space="0" w:color="auto"/>
                        <w:bottom w:val="none" w:sz="0" w:space="0" w:color="auto"/>
                        <w:right w:val="none" w:sz="0" w:space="0" w:color="auto"/>
                      </w:divBdr>
                      <w:divsChild>
                        <w:div w:id="1201236551">
                          <w:marLeft w:val="0"/>
                          <w:marRight w:val="0"/>
                          <w:marTop w:val="0"/>
                          <w:marBottom w:val="0"/>
                          <w:divBdr>
                            <w:top w:val="none" w:sz="0" w:space="0" w:color="auto"/>
                            <w:left w:val="none" w:sz="0" w:space="0" w:color="auto"/>
                            <w:bottom w:val="none" w:sz="0" w:space="0" w:color="auto"/>
                            <w:right w:val="none" w:sz="0" w:space="0" w:color="auto"/>
                          </w:divBdr>
                          <w:divsChild>
                            <w:div w:id="116400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801282">
      <w:bodyDiv w:val="1"/>
      <w:marLeft w:val="0"/>
      <w:marRight w:val="0"/>
      <w:marTop w:val="0"/>
      <w:marBottom w:val="0"/>
      <w:divBdr>
        <w:top w:val="none" w:sz="0" w:space="0" w:color="auto"/>
        <w:left w:val="none" w:sz="0" w:space="0" w:color="auto"/>
        <w:bottom w:val="none" w:sz="0" w:space="0" w:color="auto"/>
        <w:right w:val="none" w:sz="0" w:space="0" w:color="auto"/>
      </w:divBdr>
      <w:divsChild>
        <w:div w:id="173426997">
          <w:marLeft w:val="0"/>
          <w:marRight w:val="0"/>
          <w:marTop w:val="0"/>
          <w:marBottom w:val="0"/>
          <w:divBdr>
            <w:top w:val="none" w:sz="0" w:space="0" w:color="auto"/>
            <w:left w:val="none" w:sz="0" w:space="0" w:color="auto"/>
            <w:bottom w:val="none" w:sz="0" w:space="0" w:color="auto"/>
            <w:right w:val="none" w:sz="0" w:space="0" w:color="auto"/>
          </w:divBdr>
          <w:divsChild>
            <w:div w:id="421799085">
              <w:marLeft w:val="0"/>
              <w:marRight w:val="0"/>
              <w:marTop w:val="0"/>
              <w:marBottom w:val="0"/>
              <w:divBdr>
                <w:top w:val="none" w:sz="0" w:space="0" w:color="auto"/>
                <w:left w:val="none" w:sz="0" w:space="0" w:color="auto"/>
                <w:bottom w:val="none" w:sz="0" w:space="0" w:color="auto"/>
                <w:right w:val="none" w:sz="0" w:space="0" w:color="auto"/>
              </w:divBdr>
              <w:divsChild>
                <w:div w:id="2069302620">
                  <w:marLeft w:val="0"/>
                  <w:marRight w:val="0"/>
                  <w:marTop w:val="0"/>
                  <w:marBottom w:val="0"/>
                  <w:divBdr>
                    <w:top w:val="none" w:sz="0" w:space="0" w:color="auto"/>
                    <w:left w:val="none" w:sz="0" w:space="0" w:color="auto"/>
                    <w:bottom w:val="none" w:sz="0" w:space="0" w:color="auto"/>
                    <w:right w:val="none" w:sz="0" w:space="0" w:color="auto"/>
                  </w:divBdr>
                  <w:divsChild>
                    <w:div w:id="385378021">
                      <w:marLeft w:val="0"/>
                      <w:marRight w:val="0"/>
                      <w:marTop w:val="0"/>
                      <w:marBottom w:val="0"/>
                      <w:divBdr>
                        <w:top w:val="single" w:sz="6" w:space="0" w:color="E1E1E1"/>
                        <w:left w:val="none" w:sz="0" w:space="0" w:color="auto"/>
                        <w:bottom w:val="single" w:sz="12" w:space="0" w:color="6C1F7E"/>
                        <w:right w:val="none" w:sz="0" w:space="0" w:color="auto"/>
                      </w:divBdr>
                      <w:divsChild>
                        <w:div w:id="455876681">
                          <w:marLeft w:val="0"/>
                          <w:marRight w:val="0"/>
                          <w:marTop w:val="0"/>
                          <w:marBottom w:val="0"/>
                          <w:divBdr>
                            <w:top w:val="none" w:sz="0" w:space="0" w:color="auto"/>
                            <w:left w:val="none" w:sz="0" w:space="0" w:color="auto"/>
                            <w:bottom w:val="none" w:sz="0" w:space="0" w:color="auto"/>
                            <w:right w:val="none" w:sz="0" w:space="0" w:color="auto"/>
                          </w:divBdr>
                          <w:divsChild>
                            <w:div w:id="628711081">
                              <w:marLeft w:val="0"/>
                              <w:marRight w:val="0"/>
                              <w:marTop w:val="0"/>
                              <w:marBottom w:val="0"/>
                              <w:divBdr>
                                <w:top w:val="none" w:sz="0" w:space="0" w:color="auto"/>
                                <w:left w:val="none" w:sz="0" w:space="0" w:color="auto"/>
                                <w:bottom w:val="none" w:sz="0" w:space="0" w:color="auto"/>
                                <w:right w:val="none" w:sz="0" w:space="0" w:color="auto"/>
                              </w:divBdr>
                              <w:divsChild>
                                <w:div w:id="1931967057">
                                  <w:marLeft w:val="0"/>
                                  <w:marRight w:val="0"/>
                                  <w:marTop w:val="0"/>
                                  <w:marBottom w:val="0"/>
                                  <w:divBdr>
                                    <w:top w:val="none" w:sz="0" w:space="0" w:color="auto"/>
                                    <w:left w:val="none" w:sz="0" w:space="0" w:color="auto"/>
                                    <w:bottom w:val="none" w:sz="0" w:space="0" w:color="auto"/>
                                    <w:right w:val="none" w:sz="0" w:space="0" w:color="auto"/>
                                  </w:divBdr>
                                </w:div>
                                <w:div w:id="659500830">
                                  <w:marLeft w:val="0"/>
                                  <w:marRight w:val="0"/>
                                  <w:marTop w:val="0"/>
                                  <w:marBottom w:val="0"/>
                                  <w:divBdr>
                                    <w:top w:val="none" w:sz="0" w:space="0" w:color="auto"/>
                                    <w:left w:val="none" w:sz="0" w:space="0" w:color="auto"/>
                                    <w:bottom w:val="none" w:sz="0" w:space="0" w:color="auto"/>
                                    <w:right w:val="none" w:sz="0" w:space="0" w:color="auto"/>
                                  </w:divBdr>
                                </w:div>
                                <w:div w:id="492987461">
                                  <w:marLeft w:val="0"/>
                                  <w:marRight w:val="0"/>
                                  <w:marTop w:val="0"/>
                                  <w:marBottom w:val="0"/>
                                  <w:divBdr>
                                    <w:top w:val="none" w:sz="0" w:space="0" w:color="auto"/>
                                    <w:left w:val="none" w:sz="0" w:space="0" w:color="auto"/>
                                    <w:bottom w:val="none" w:sz="0" w:space="0" w:color="auto"/>
                                    <w:right w:val="none" w:sz="0" w:space="0" w:color="auto"/>
                                  </w:divBdr>
                                </w:div>
                                <w:div w:id="1362435285">
                                  <w:marLeft w:val="0"/>
                                  <w:marRight w:val="450"/>
                                  <w:marTop w:val="150"/>
                                  <w:marBottom w:val="0"/>
                                  <w:divBdr>
                                    <w:top w:val="none" w:sz="0" w:space="0" w:color="auto"/>
                                    <w:left w:val="none" w:sz="0" w:space="0" w:color="auto"/>
                                    <w:bottom w:val="none" w:sz="0" w:space="0" w:color="auto"/>
                                    <w:right w:val="none" w:sz="0" w:space="0" w:color="auto"/>
                                  </w:divBdr>
                                  <w:divsChild>
                                    <w:div w:id="138972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116542">
      <w:bodyDiv w:val="1"/>
      <w:marLeft w:val="0"/>
      <w:marRight w:val="0"/>
      <w:marTop w:val="0"/>
      <w:marBottom w:val="0"/>
      <w:divBdr>
        <w:top w:val="none" w:sz="0" w:space="0" w:color="auto"/>
        <w:left w:val="none" w:sz="0" w:space="0" w:color="auto"/>
        <w:bottom w:val="none" w:sz="0" w:space="0" w:color="auto"/>
        <w:right w:val="none" w:sz="0" w:space="0" w:color="auto"/>
      </w:divBdr>
    </w:div>
    <w:div w:id="472988508">
      <w:bodyDiv w:val="1"/>
      <w:marLeft w:val="0"/>
      <w:marRight w:val="0"/>
      <w:marTop w:val="0"/>
      <w:marBottom w:val="0"/>
      <w:divBdr>
        <w:top w:val="none" w:sz="0" w:space="0" w:color="auto"/>
        <w:left w:val="none" w:sz="0" w:space="0" w:color="auto"/>
        <w:bottom w:val="none" w:sz="0" w:space="0" w:color="auto"/>
        <w:right w:val="none" w:sz="0" w:space="0" w:color="auto"/>
      </w:divBdr>
    </w:div>
    <w:div w:id="579601677">
      <w:bodyDiv w:val="1"/>
      <w:marLeft w:val="0"/>
      <w:marRight w:val="0"/>
      <w:marTop w:val="0"/>
      <w:marBottom w:val="0"/>
      <w:divBdr>
        <w:top w:val="none" w:sz="0" w:space="0" w:color="auto"/>
        <w:left w:val="none" w:sz="0" w:space="0" w:color="auto"/>
        <w:bottom w:val="none" w:sz="0" w:space="0" w:color="auto"/>
        <w:right w:val="none" w:sz="0" w:space="0" w:color="auto"/>
      </w:divBdr>
    </w:div>
    <w:div w:id="584145658">
      <w:bodyDiv w:val="1"/>
      <w:marLeft w:val="0"/>
      <w:marRight w:val="0"/>
      <w:marTop w:val="0"/>
      <w:marBottom w:val="0"/>
      <w:divBdr>
        <w:top w:val="none" w:sz="0" w:space="0" w:color="auto"/>
        <w:left w:val="none" w:sz="0" w:space="0" w:color="auto"/>
        <w:bottom w:val="none" w:sz="0" w:space="0" w:color="auto"/>
        <w:right w:val="none" w:sz="0" w:space="0" w:color="auto"/>
      </w:divBdr>
    </w:div>
    <w:div w:id="638267786">
      <w:bodyDiv w:val="1"/>
      <w:marLeft w:val="0"/>
      <w:marRight w:val="0"/>
      <w:marTop w:val="0"/>
      <w:marBottom w:val="0"/>
      <w:divBdr>
        <w:top w:val="none" w:sz="0" w:space="0" w:color="auto"/>
        <w:left w:val="none" w:sz="0" w:space="0" w:color="auto"/>
        <w:bottom w:val="none" w:sz="0" w:space="0" w:color="auto"/>
        <w:right w:val="none" w:sz="0" w:space="0" w:color="auto"/>
      </w:divBdr>
    </w:div>
    <w:div w:id="646130210">
      <w:bodyDiv w:val="1"/>
      <w:marLeft w:val="0"/>
      <w:marRight w:val="0"/>
      <w:marTop w:val="0"/>
      <w:marBottom w:val="0"/>
      <w:divBdr>
        <w:top w:val="none" w:sz="0" w:space="0" w:color="auto"/>
        <w:left w:val="none" w:sz="0" w:space="0" w:color="auto"/>
        <w:bottom w:val="none" w:sz="0" w:space="0" w:color="auto"/>
        <w:right w:val="none" w:sz="0" w:space="0" w:color="auto"/>
      </w:divBdr>
      <w:divsChild>
        <w:div w:id="1745953312">
          <w:marLeft w:val="0"/>
          <w:marRight w:val="0"/>
          <w:marTop w:val="0"/>
          <w:marBottom w:val="0"/>
          <w:divBdr>
            <w:top w:val="none" w:sz="0" w:space="0" w:color="auto"/>
            <w:left w:val="none" w:sz="0" w:space="0" w:color="auto"/>
            <w:bottom w:val="none" w:sz="0" w:space="0" w:color="auto"/>
            <w:right w:val="none" w:sz="0" w:space="0" w:color="auto"/>
          </w:divBdr>
          <w:divsChild>
            <w:div w:id="922034421">
              <w:marLeft w:val="0"/>
              <w:marRight w:val="0"/>
              <w:marTop w:val="0"/>
              <w:marBottom w:val="0"/>
              <w:divBdr>
                <w:top w:val="none" w:sz="0" w:space="0" w:color="auto"/>
                <w:left w:val="none" w:sz="0" w:space="0" w:color="auto"/>
                <w:bottom w:val="none" w:sz="0" w:space="0" w:color="auto"/>
                <w:right w:val="none" w:sz="0" w:space="0" w:color="auto"/>
              </w:divBdr>
              <w:divsChild>
                <w:div w:id="1524245167">
                  <w:marLeft w:val="0"/>
                  <w:marRight w:val="0"/>
                  <w:marTop w:val="0"/>
                  <w:marBottom w:val="0"/>
                  <w:divBdr>
                    <w:top w:val="none" w:sz="0" w:space="0" w:color="auto"/>
                    <w:left w:val="none" w:sz="0" w:space="0" w:color="auto"/>
                    <w:bottom w:val="none" w:sz="0" w:space="0" w:color="auto"/>
                    <w:right w:val="none" w:sz="0" w:space="0" w:color="auto"/>
                  </w:divBdr>
                  <w:divsChild>
                    <w:div w:id="138151942">
                      <w:marLeft w:val="-150"/>
                      <w:marRight w:val="-150"/>
                      <w:marTop w:val="0"/>
                      <w:marBottom w:val="0"/>
                      <w:divBdr>
                        <w:top w:val="none" w:sz="0" w:space="0" w:color="auto"/>
                        <w:left w:val="none" w:sz="0" w:space="0" w:color="auto"/>
                        <w:bottom w:val="none" w:sz="0" w:space="0" w:color="auto"/>
                        <w:right w:val="none" w:sz="0" w:space="0" w:color="auto"/>
                      </w:divBdr>
                      <w:divsChild>
                        <w:div w:id="1061909349">
                          <w:marLeft w:val="0"/>
                          <w:marRight w:val="0"/>
                          <w:marTop w:val="0"/>
                          <w:marBottom w:val="0"/>
                          <w:divBdr>
                            <w:top w:val="none" w:sz="0" w:space="0" w:color="auto"/>
                            <w:left w:val="none" w:sz="0" w:space="0" w:color="auto"/>
                            <w:bottom w:val="none" w:sz="0" w:space="0" w:color="auto"/>
                            <w:right w:val="none" w:sz="0" w:space="0" w:color="auto"/>
                          </w:divBdr>
                          <w:divsChild>
                            <w:div w:id="233441816">
                              <w:marLeft w:val="0"/>
                              <w:marRight w:val="0"/>
                              <w:marTop w:val="0"/>
                              <w:marBottom w:val="0"/>
                              <w:divBdr>
                                <w:top w:val="none" w:sz="0" w:space="0" w:color="auto"/>
                                <w:left w:val="none" w:sz="0" w:space="0" w:color="auto"/>
                                <w:bottom w:val="none" w:sz="0" w:space="0" w:color="auto"/>
                                <w:right w:val="none" w:sz="0" w:space="0" w:color="auto"/>
                              </w:divBdr>
                              <w:divsChild>
                                <w:div w:id="756556759">
                                  <w:marLeft w:val="0"/>
                                  <w:marRight w:val="0"/>
                                  <w:marTop w:val="0"/>
                                  <w:marBottom w:val="300"/>
                                  <w:divBdr>
                                    <w:top w:val="none" w:sz="0" w:space="0" w:color="auto"/>
                                    <w:left w:val="none" w:sz="0" w:space="0" w:color="auto"/>
                                    <w:bottom w:val="none" w:sz="0" w:space="0" w:color="auto"/>
                                    <w:right w:val="none" w:sz="0" w:space="0" w:color="auto"/>
                                  </w:divBdr>
                                  <w:divsChild>
                                    <w:div w:id="472021582">
                                      <w:marLeft w:val="0"/>
                                      <w:marRight w:val="0"/>
                                      <w:marTop w:val="0"/>
                                      <w:marBottom w:val="0"/>
                                      <w:divBdr>
                                        <w:top w:val="none" w:sz="0" w:space="0" w:color="auto"/>
                                        <w:left w:val="none" w:sz="0" w:space="0" w:color="auto"/>
                                        <w:bottom w:val="none" w:sz="0" w:space="0" w:color="auto"/>
                                        <w:right w:val="none" w:sz="0" w:space="0" w:color="auto"/>
                                      </w:divBdr>
                                      <w:divsChild>
                                        <w:div w:id="539972771">
                                          <w:marLeft w:val="0"/>
                                          <w:marRight w:val="0"/>
                                          <w:marTop w:val="0"/>
                                          <w:marBottom w:val="0"/>
                                          <w:divBdr>
                                            <w:top w:val="none" w:sz="0" w:space="0" w:color="auto"/>
                                            <w:left w:val="none" w:sz="0" w:space="0" w:color="auto"/>
                                            <w:bottom w:val="none" w:sz="0" w:space="0" w:color="auto"/>
                                            <w:right w:val="none" w:sz="0" w:space="0" w:color="auto"/>
                                          </w:divBdr>
                                          <w:divsChild>
                                            <w:div w:id="860438974">
                                              <w:marLeft w:val="0"/>
                                              <w:marRight w:val="0"/>
                                              <w:marTop w:val="0"/>
                                              <w:marBottom w:val="0"/>
                                              <w:divBdr>
                                                <w:top w:val="none" w:sz="0" w:space="0" w:color="auto"/>
                                                <w:left w:val="none" w:sz="0" w:space="0" w:color="auto"/>
                                                <w:bottom w:val="none" w:sz="0" w:space="0" w:color="auto"/>
                                                <w:right w:val="none" w:sz="0" w:space="0" w:color="auto"/>
                                              </w:divBdr>
                                              <w:divsChild>
                                                <w:div w:id="2037731795">
                                                  <w:marLeft w:val="0"/>
                                                  <w:marRight w:val="0"/>
                                                  <w:marTop w:val="0"/>
                                                  <w:marBottom w:val="0"/>
                                                  <w:divBdr>
                                                    <w:top w:val="none" w:sz="0" w:space="0" w:color="auto"/>
                                                    <w:left w:val="none" w:sz="0" w:space="0" w:color="auto"/>
                                                    <w:bottom w:val="none" w:sz="0" w:space="0" w:color="auto"/>
                                                    <w:right w:val="none" w:sz="0" w:space="0" w:color="auto"/>
                                                  </w:divBdr>
                                                  <w:divsChild>
                                                    <w:div w:id="1311910434">
                                                      <w:marLeft w:val="0"/>
                                                      <w:marRight w:val="0"/>
                                                      <w:marTop w:val="0"/>
                                                      <w:marBottom w:val="0"/>
                                                      <w:divBdr>
                                                        <w:top w:val="none" w:sz="0" w:space="0" w:color="auto"/>
                                                        <w:left w:val="none" w:sz="0" w:space="0" w:color="auto"/>
                                                        <w:bottom w:val="none" w:sz="0" w:space="0" w:color="auto"/>
                                                        <w:right w:val="none" w:sz="0" w:space="0" w:color="auto"/>
                                                      </w:divBdr>
                                                      <w:divsChild>
                                                        <w:div w:id="764880981">
                                                          <w:marLeft w:val="0"/>
                                                          <w:marRight w:val="0"/>
                                                          <w:marTop w:val="0"/>
                                                          <w:marBottom w:val="0"/>
                                                          <w:divBdr>
                                                            <w:top w:val="none" w:sz="0" w:space="0" w:color="auto"/>
                                                            <w:left w:val="none" w:sz="0" w:space="0" w:color="auto"/>
                                                            <w:bottom w:val="none" w:sz="0" w:space="0" w:color="auto"/>
                                                            <w:right w:val="none" w:sz="0" w:space="0" w:color="auto"/>
                                                          </w:divBdr>
                                                          <w:divsChild>
                                                            <w:div w:id="68413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5299577">
      <w:bodyDiv w:val="1"/>
      <w:marLeft w:val="0"/>
      <w:marRight w:val="0"/>
      <w:marTop w:val="0"/>
      <w:marBottom w:val="0"/>
      <w:divBdr>
        <w:top w:val="none" w:sz="0" w:space="0" w:color="auto"/>
        <w:left w:val="none" w:sz="0" w:space="0" w:color="auto"/>
        <w:bottom w:val="none" w:sz="0" w:space="0" w:color="auto"/>
        <w:right w:val="none" w:sz="0" w:space="0" w:color="auto"/>
      </w:divBdr>
      <w:divsChild>
        <w:div w:id="872421806">
          <w:marLeft w:val="0"/>
          <w:marRight w:val="0"/>
          <w:marTop w:val="0"/>
          <w:marBottom w:val="0"/>
          <w:divBdr>
            <w:top w:val="none" w:sz="0" w:space="0" w:color="auto"/>
            <w:left w:val="none" w:sz="0" w:space="0" w:color="auto"/>
            <w:bottom w:val="none" w:sz="0" w:space="0" w:color="auto"/>
            <w:right w:val="none" w:sz="0" w:space="0" w:color="auto"/>
          </w:divBdr>
          <w:divsChild>
            <w:div w:id="724908227">
              <w:marLeft w:val="0"/>
              <w:marRight w:val="0"/>
              <w:marTop w:val="0"/>
              <w:marBottom w:val="0"/>
              <w:divBdr>
                <w:top w:val="none" w:sz="0" w:space="0" w:color="auto"/>
                <w:left w:val="none" w:sz="0" w:space="0" w:color="auto"/>
                <w:bottom w:val="none" w:sz="0" w:space="0" w:color="auto"/>
                <w:right w:val="none" w:sz="0" w:space="0" w:color="auto"/>
              </w:divBdr>
              <w:divsChild>
                <w:div w:id="538779558">
                  <w:marLeft w:val="0"/>
                  <w:marRight w:val="0"/>
                  <w:marTop w:val="0"/>
                  <w:marBottom w:val="0"/>
                  <w:divBdr>
                    <w:top w:val="none" w:sz="0" w:space="0" w:color="auto"/>
                    <w:left w:val="none" w:sz="0" w:space="0" w:color="auto"/>
                    <w:bottom w:val="none" w:sz="0" w:space="0" w:color="auto"/>
                    <w:right w:val="none" w:sz="0" w:space="0" w:color="auto"/>
                  </w:divBdr>
                  <w:divsChild>
                    <w:div w:id="1305888513">
                      <w:marLeft w:val="-150"/>
                      <w:marRight w:val="-150"/>
                      <w:marTop w:val="0"/>
                      <w:marBottom w:val="0"/>
                      <w:divBdr>
                        <w:top w:val="none" w:sz="0" w:space="0" w:color="auto"/>
                        <w:left w:val="none" w:sz="0" w:space="0" w:color="auto"/>
                        <w:bottom w:val="none" w:sz="0" w:space="0" w:color="auto"/>
                        <w:right w:val="none" w:sz="0" w:space="0" w:color="auto"/>
                      </w:divBdr>
                      <w:divsChild>
                        <w:div w:id="1732927550">
                          <w:marLeft w:val="0"/>
                          <w:marRight w:val="0"/>
                          <w:marTop w:val="0"/>
                          <w:marBottom w:val="0"/>
                          <w:divBdr>
                            <w:top w:val="none" w:sz="0" w:space="0" w:color="auto"/>
                            <w:left w:val="none" w:sz="0" w:space="0" w:color="auto"/>
                            <w:bottom w:val="none" w:sz="0" w:space="0" w:color="auto"/>
                            <w:right w:val="none" w:sz="0" w:space="0" w:color="auto"/>
                          </w:divBdr>
                          <w:divsChild>
                            <w:div w:id="1452239305">
                              <w:marLeft w:val="0"/>
                              <w:marRight w:val="0"/>
                              <w:marTop w:val="0"/>
                              <w:marBottom w:val="0"/>
                              <w:divBdr>
                                <w:top w:val="none" w:sz="0" w:space="0" w:color="auto"/>
                                <w:left w:val="none" w:sz="0" w:space="0" w:color="auto"/>
                                <w:bottom w:val="none" w:sz="0" w:space="0" w:color="auto"/>
                                <w:right w:val="none" w:sz="0" w:space="0" w:color="auto"/>
                              </w:divBdr>
                              <w:divsChild>
                                <w:div w:id="915170900">
                                  <w:marLeft w:val="0"/>
                                  <w:marRight w:val="0"/>
                                  <w:marTop w:val="0"/>
                                  <w:marBottom w:val="300"/>
                                  <w:divBdr>
                                    <w:top w:val="none" w:sz="0" w:space="0" w:color="auto"/>
                                    <w:left w:val="none" w:sz="0" w:space="0" w:color="auto"/>
                                    <w:bottom w:val="none" w:sz="0" w:space="0" w:color="auto"/>
                                    <w:right w:val="none" w:sz="0" w:space="0" w:color="auto"/>
                                  </w:divBdr>
                                  <w:divsChild>
                                    <w:div w:id="990404503">
                                      <w:marLeft w:val="0"/>
                                      <w:marRight w:val="0"/>
                                      <w:marTop w:val="0"/>
                                      <w:marBottom w:val="0"/>
                                      <w:divBdr>
                                        <w:top w:val="none" w:sz="0" w:space="0" w:color="auto"/>
                                        <w:left w:val="none" w:sz="0" w:space="0" w:color="auto"/>
                                        <w:bottom w:val="none" w:sz="0" w:space="0" w:color="auto"/>
                                        <w:right w:val="none" w:sz="0" w:space="0" w:color="auto"/>
                                      </w:divBdr>
                                      <w:divsChild>
                                        <w:div w:id="950238962">
                                          <w:marLeft w:val="0"/>
                                          <w:marRight w:val="0"/>
                                          <w:marTop w:val="0"/>
                                          <w:marBottom w:val="0"/>
                                          <w:divBdr>
                                            <w:top w:val="none" w:sz="0" w:space="0" w:color="auto"/>
                                            <w:left w:val="none" w:sz="0" w:space="0" w:color="auto"/>
                                            <w:bottom w:val="none" w:sz="0" w:space="0" w:color="auto"/>
                                            <w:right w:val="none" w:sz="0" w:space="0" w:color="auto"/>
                                          </w:divBdr>
                                          <w:divsChild>
                                            <w:div w:id="1655061930">
                                              <w:marLeft w:val="0"/>
                                              <w:marRight w:val="0"/>
                                              <w:marTop w:val="0"/>
                                              <w:marBottom w:val="0"/>
                                              <w:divBdr>
                                                <w:top w:val="none" w:sz="0" w:space="0" w:color="auto"/>
                                                <w:left w:val="none" w:sz="0" w:space="0" w:color="auto"/>
                                                <w:bottom w:val="none" w:sz="0" w:space="0" w:color="auto"/>
                                                <w:right w:val="none" w:sz="0" w:space="0" w:color="auto"/>
                                              </w:divBdr>
                                              <w:divsChild>
                                                <w:div w:id="940406568">
                                                  <w:marLeft w:val="0"/>
                                                  <w:marRight w:val="0"/>
                                                  <w:marTop w:val="0"/>
                                                  <w:marBottom w:val="0"/>
                                                  <w:divBdr>
                                                    <w:top w:val="none" w:sz="0" w:space="0" w:color="auto"/>
                                                    <w:left w:val="none" w:sz="0" w:space="0" w:color="auto"/>
                                                    <w:bottom w:val="none" w:sz="0" w:space="0" w:color="auto"/>
                                                    <w:right w:val="none" w:sz="0" w:space="0" w:color="auto"/>
                                                  </w:divBdr>
                                                  <w:divsChild>
                                                    <w:div w:id="1646230892">
                                                      <w:marLeft w:val="0"/>
                                                      <w:marRight w:val="0"/>
                                                      <w:marTop w:val="0"/>
                                                      <w:marBottom w:val="0"/>
                                                      <w:divBdr>
                                                        <w:top w:val="none" w:sz="0" w:space="0" w:color="auto"/>
                                                        <w:left w:val="none" w:sz="0" w:space="0" w:color="auto"/>
                                                        <w:bottom w:val="none" w:sz="0" w:space="0" w:color="auto"/>
                                                        <w:right w:val="none" w:sz="0" w:space="0" w:color="auto"/>
                                                      </w:divBdr>
                                                      <w:divsChild>
                                                        <w:div w:id="3670669">
                                                          <w:marLeft w:val="0"/>
                                                          <w:marRight w:val="0"/>
                                                          <w:marTop w:val="0"/>
                                                          <w:marBottom w:val="0"/>
                                                          <w:divBdr>
                                                            <w:top w:val="none" w:sz="0" w:space="0" w:color="auto"/>
                                                            <w:left w:val="none" w:sz="0" w:space="0" w:color="auto"/>
                                                            <w:bottom w:val="none" w:sz="0" w:space="0" w:color="auto"/>
                                                            <w:right w:val="none" w:sz="0" w:space="0" w:color="auto"/>
                                                          </w:divBdr>
                                                          <w:divsChild>
                                                            <w:div w:id="4805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7673373">
      <w:bodyDiv w:val="1"/>
      <w:marLeft w:val="0"/>
      <w:marRight w:val="0"/>
      <w:marTop w:val="0"/>
      <w:marBottom w:val="0"/>
      <w:divBdr>
        <w:top w:val="none" w:sz="0" w:space="0" w:color="auto"/>
        <w:left w:val="none" w:sz="0" w:space="0" w:color="auto"/>
        <w:bottom w:val="none" w:sz="0" w:space="0" w:color="auto"/>
        <w:right w:val="none" w:sz="0" w:space="0" w:color="auto"/>
      </w:divBdr>
      <w:divsChild>
        <w:div w:id="2127776493">
          <w:marLeft w:val="0"/>
          <w:marRight w:val="0"/>
          <w:marTop w:val="0"/>
          <w:marBottom w:val="0"/>
          <w:divBdr>
            <w:top w:val="none" w:sz="0" w:space="0" w:color="auto"/>
            <w:left w:val="none" w:sz="0" w:space="0" w:color="auto"/>
            <w:bottom w:val="none" w:sz="0" w:space="0" w:color="auto"/>
            <w:right w:val="none" w:sz="0" w:space="0" w:color="auto"/>
          </w:divBdr>
        </w:div>
        <w:div w:id="1934900078">
          <w:marLeft w:val="0"/>
          <w:marRight w:val="0"/>
          <w:marTop w:val="0"/>
          <w:marBottom w:val="0"/>
          <w:divBdr>
            <w:top w:val="none" w:sz="0" w:space="0" w:color="auto"/>
            <w:left w:val="none" w:sz="0" w:space="0" w:color="auto"/>
            <w:bottom w:val="none" w:sz="0" w:space="0" w:color="auto"/>
            <w:right w:val="none" w:sz="0" w:space="0" w:color="auto"/>
          </w:divBdr>
        </w:div>
        <w:div w:id="2039814978">
          <w:marLeft w:val="0"/>
          <w:marRight w:val="0"/>
          <w:marTop w:val="0"/>
          <w:marBottom w:val="0"/>
          <w:divBdr>
            <w:top w:val="none" w:sz="0" w:space="0" w:color="auto"/>
            <w:left w:val="none" w:sz="0" w:space="0" w:color="auto"/>
            <w:bottom w:val="none" w:sz="0" w:space="0" w:color="auto"/>
            <w:right w:val="none" w:sz="0" w:space="0" w:color="auto"/>
          </w:divBdr>
        </w:div>
      </w:divsChild>
    </w:div>
    <w:div w:id="879366838">
      <w:bodyDiv w:val="1"/>
      <w:marLeft w:val="0"/>
      <w:marRight w:val="0"/>
      <w:marTop w:val="0"/>
      <w:marBottom w:val="0"/>
      <w:divBdr>
        <w:top w:val="none" w:sz="0" w:space="0" w:color="auto"/>
        <w:left w:val="none" w:sz="0" w:space="0" w:color="auto"/>
        <w:bottom w:val="none" w:sz="0" w:space="0" w:color="auto"/>
        <w:right w:val="none" w:sz="0" w:space="0" w:color="auto"/>
      </w:divBdr>
      <w:divsChild>
        <w:div w:id="661158972">
          <w:marLeft w:val="0"/>
          <w:marRight w:val="0"/>
          <w:marTop w:val="0"/>
          <w:marBottom w:val="0"/>
          <w:divBdr>
            <w:top w:val="none" w:sz="0" w:space="0" w:color="auto"/>
            <w:left w:val="none" w:sz="0" w:space="0" w:color="auto"/>
            <w:bottom w:val="none" w:sz="0" w:space="0" w:color="auto"/>
            <w:right w:val="none" w:sz="0" w:space="0" w:color="auto"/>
          </w:divBdr>
          <w:divsChild>
            <w:div w:id="304942686">
              <w:marLeft w:val="0"/>
              <w:marRight w:val="0"/>
              <w:marTop w:val="0"/>
              <w:marBottom w:val="0"/>
              <w:divBdr>
                <w:top w:val="none" w:sz="0" w:space="0" w:color="auto"/>
                <w:left w:val="none" w:sz="0" w:space="0" w:color="auto"/>
                <w:bottom w:val="none" w:sz="0" w:space="0" w:color="auto"/>
                <w:right w:val="none" w:sz="0" w:space="0" w:color="auto"/>
              </w:divBdr>
              <w:divsChild>
                <w:div w:id="999229965">
                  <w:marLeft w:val="0"/>
                  <w:marRight w:val="0"/>
                  <w:marTop w:val="0"/>
                  <w:marBottom w:val="0"/>
                  <w:divBdr>
                    <w:top w:val="none" w:sz="0" w:space="0" w:color="auto"/>
                    <w:left w:val="none" w:sz="0" w:space="0" w:color="auto"/>
                    <w:bottom w:val="none" w:sz="0" w:space="0" w:color="auto"/>
                    <w:right w:val="none" w:sz="0" w:space="0" w:color="auto"/>
                  </w:divBdr>
                  <w:divsChild>
                    <w:div w:id="124278848">
                      <w:marLeft w:val="0"/>
                      <w:marRight w:val="0"/>
                      <w:marTop w:val="0"/>
                      <w:marBottom w:val="0"/>
                      <w:divBdr>
                        <w:top w:val="none" w:sz="0" w:space="0" w:color="auto"/>
                        <w:left w:val="none" w:sz="0" w:space="0" w:color="auto"/>
                        <w:bottom w:val="none" w:sz="0" w:space="0" w:color="auto"/>
                        <w:right w:val="none" w:sz="0" w:space="0" w:color="auto"/>
                      </w:divBdr>
                      <w:divsChild>
                        <w:div w:id="288559517">
                          <w:marLeft w:val="0"/>
                          <w:marRight w:val="0"/>
                          <w:marTop w:val="0"/>
                          <w:marBottom w:val="0"/>
                          <w:divBdr>
                            <w:top w:val="none" w:sz="0" w:space="0" w:color="auto"/>
                            <w:left w:val="none" w:sz="0" w:space="0" w:color="auto"/>
                            <w:bottom w:val="none" w:sz="0" w:space="0" w:color="auto"/>
                            <w:right w:val="none" w:sz="0" w:space="0" w:color="auto"/>
                          </w:divBdr>
                          <w:divsChild>
                            <w:div w:id="55338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170172">
      <w:bodyDiv w:val="1"/>
      <w:marLeft w:val="0"/>
      <w:marRight w:val="0"/>
      <w:marTop w:val="0"/>
      <w:marBottom w:val="0"/>
      <w:divBdr>
        <w:top w:val="none" w:sz="0" w:space="0" w:color="auto"/>
        <w:left w:val="none" w:sz="0" w:space="0" w:color="auto"/>
        <w:bottom w:val="none" w:sz="0" w:space="0" w:color="auto"/>
        <w:right w:val="none" w:sz="0" w:space="0" w:color="auto"/>
      </w:divBdr>
      <w:divsChild>
        <w:div w:id="16546459">
          <w:marLeft w:val="0"/>
          <w:marRight w:val="0"/>
          <w:marTop w:val="0"/>
          <w:marBottom w:val="0"/>
          <w:divBdr>
            <w:top w:val="none" w:sz="0" w:space="0" w:color="auto"/>
            <w:left w:val="none" w:sz="0" w:space="0" w:color="auto"/>
            <w:bottom w:val="none" w:sz="0" w:space="0" w:color="auto"/>
            <w:right w:val="none" w:sz="0" w:space="0" w:color="auto"/>
          </w:divBdr>
          <w:divsChild>
            <w:div w:id="2055277742">
              <w:marLeft w:val="0"/>
              <w:marRight w:val="0"/>
              <w:marTop w:val="0"/>
              <w:marBottom w:val="0"/>
              <w:divBdr>
                <w:top w:val="none" w:sz="0" w:space="0" w:color="auto"/>
                <w:left w:val="none" w:sz="0" w:space="0" w:color="auto"/>
                <w:bottom w:val="none" w:sz="0" w:space="0" w:color="auto"/>
                <w:right w:val="none" w:sz="0" w:space="0" w:color="auto"/>
              </w:divBdr>
              <w:divsChild>
                <w:div w:id="848372805">
                  <w:marLeft w:val="0"/>
                  <w:marRight w:val="0"/>
                  <w:marTop w:val="0"/>
                  <w:marBottom w:val="0"/>
                  <w:divBdr>
                    <w:top w:val="none" w:sz="0" w:space="0" w:color="auto"/>
                    <w:left w:val="none" w:sz="0" w:space="0" w:color="auto"/>
                    <w:bottom w:val="none" w:sz="0" w:space="0" w:color="auto"/>
                    <w:right w:val="none" w:sz="0" w:space="0" w:color="auto"/>
                  </w:divBdr>
                  <w:divsChild>
                    <w:div w:id="468059298">
                      <w:marLeft w:val="0"/>
                      <w:marRight w:val="0"/>
                      <w:marTop w:val="0"/>
                      <w:marBottom w:val="0"/>
                      <w:divBdr>
                        <w:top w:val="single" w:sz="6" w:space="0" w:color="E1E1E1"/>
                        <w:left w:val="none" w:sz="0" w:space="0" w:color="auto"/>
                        <w:bottom w:val="single" w:sz="12" w:space="0" w:color="6C1F7E"/>
                        <w:right w:val="none" w:sz="0" w:space="0" w:color="auto"/>
                      </w:divBdr>
                      <w:divsChild>
                        <w:div w:id="1672682645">
                          <w:marLeft w:val="0"/>
                          <w:marRight w:val="0"/>
                          <w:marTop w:val="0"/>
                          <w:marBottom w:val="0"/>
                          <w:divBdr>
                            <w:top w:val="none" w:sz="0" w:space="0" w:color="auto"/>
                            <w:left w:val="none" w:sz="0" w:space="0" w:color="auto"/>
                            <w:bottom w:val="none" w:sz="0" w:space="0" w:color="auto"/>
                            <w:right w:val="none" w:sz="0" w:space="0" w:color="auto"/>
                          </w:divBdr>
                          <w:divsChild>
                            <w:div w:id="840511774">
                              <w:marLeft w:val="0"/>
                              <w:marRight w:val="0"/>
                              <w:marTop w:val="0"/>
                              <w:marBottom w:val="0"/>
                              <w:divBdr>
                                <w:top w:val="none" w:sz="0" w:space="0" w:color="auto"/>
                                <w:left w:val="none" w:sz="0" w:space="0" w:color="auto"/>
                                <w:bottom w:val="none" w:sz="0" w:space="0" w:color="auto"/>
                                <w:right w:val="none" w:sz="0" w:space="0" w:color="auto"/>
                              </w:divBdr>
                              <w:divsChild>
                                <w:div w:id="379672140">
                                  <w:marLeft w:val="0"/>
                                  <w:marRight w:val="0"/>
                                  <w:marTop w:val="0"/>
                                  <w:marBottom w:val="0"/>
                                  <w:divBdr>
                                    <w:top w:val="none" w:sz="0" w:space="0" w:color="auto"/>
                                    <w:left w:val="none" w:sz="0" w:space="0" w:color="auto"/>
                                    <w:bottom w:val="none" w:sz="0" w:space="0" w:color="auto"/>
                                    <w:right w:val="none" w:sz="0" w:space="0" w:color="auto"/>
                                  </w:divBdr>
                                </w:div>
                                <w:div w:id="1425876321">
                                  <w:marLeft w:val="0"/>
                                  <w:marRight w:val="0"/>
                                  <w:marTop w:val="0"/>
                                  <w:marBottom w:val="0"/>
                                  <w:divBdr>
                                    <w:top w:val="none" w:sz="0" w:space="0" w:color="auto"/>
                                    <w:left w:val="none" w:sz="0" w:space="0" w:color="auto"/>
                                    <w:bottom w:val="none" w:sz="0" w:space="0" w:color="auto"/>
                                    <w:right w:val="none" w:sz="0" w:space="0" w:color="auto"/>
                                  </w:divBdr>
                                </w:div>
                                <w:div w:id="9993287">
                                  <w:marLeft w:val="0"/>
                                  <w:marRight w:val="0"/>
                                  <w:marTop w:val="0"/>
                                  <w:marBottom w:val="0"/>
                                  <w:divBdr>
                                    <w:top w:val="none" w:sz="0" w:space="0" w:color="auto"/>
                                    <w:left w:val="none" w:sz="0" w:space="0" w:color="auto"/>
                                    <w:bottom w:val="none" w:sz="0" w:space="0" w:color="auto"/>
                                    <w:right w:val="none" w:sz="0" w:space="0" w:color="auto"/>
                                  </w:divBdr>
                                </w:div>
                                <w:div w:id="672218798">
                                  <w:marLeft w:val="0"/>
                                  <w:marRight w:val="450"/>
                                  <w:marTop w:val="150"/>
                                  <w:marBottom w:val="0"/>
                                  <w:divBdr>
                                    <w:top w:val="none" w:sz="0" w:space="0" w:color="auto"/>
                                    <w:left w:val="none" w:sz="0" w:space="0" w:color="auto"/>
                                    <w:bottom w:val="none" w:sz="0" w:space="0" w:color="auto"/>
                                    <w:right w:val="none" w:sz="0" w:space="0" w:color="auto"/>
                                  </w:divBdr>
                                  <w:divsChild>
                                    <w:div w:id="1346324915">
                                      <w:marLeft w:val="0"/>
                                      <w:marRight w:val="0"/>
                                      <w:marTop w:val="0"/>
                                      <w:marBottom w:val="0"/>
                                      <w:divBdr>
                                        <w:top w:val="none" w:sz="0" w:space="0" w:color="auto"/>
                                        <w:left w:val="none" w:sz="0" w:space="0" w:color="auto"/>
                                        <w:bottom w:val="none" w:sz="0" w:space="0" w:color="auto"/>
                                        <w:right w:val="none" w:sz="0" w:space="0" w:color="auto"/>
                                      </w:divBdr>
                                    </w:div>
                                    <w:div w:id="17199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040598">
      <w:bodyDiv w:val="1"/>
      <w:marLeft w:val="0"/>
      <w:marRight w:val="0"/>
      <w:marTop w:val="0"/>
      <w:marBottom w:val="0"/>
      <w:divBdr>
        <w:top w:val="none" w:sz="0" w:space="0" w:color="auto"/>
        <w:left w:val="none" w:sz="0" w:space="0" w:color="auto"/>
        <w:bottom w:val="none" w:sz="0" w:space="0" w:color="auto"/>
        <w:right w:val="none" w:sz="0" w:space="0" w:color="auto"/>
      </w:divBdr>
    </w:div>
    <w:div w:id="921834958">
      <w:bodyDiv w:val="1"/>
      <w:marLeft w:val="0"/>
      <w:marRight w:val="0"/>
      <w:marTop w:val="0"/>
      <w:marBottom w:val="0"/>
      <w:divBdr>
        <w:top w:val="none" w:sz="0" w:space="0" w:color="auto"/>
        <w:left w:val="none" w:sz="0" w:space="0" w:color="auto"/>
        <w:bottom w:val="none" w:sz="0" w:space="0" w:color="auto"/>
        <w:right w:val="none" w:sz="0" w:space="0" w:color="auto"/>
      </w:divBdr>
    </w:div>
    <w:div w:id="959840995">
      <w:bodyDiv w:val="1"/>
      <w:marLeft w:val="0"/>
      <w:marRight w:val="0"/>
      <w:marTop w:val="0"/>
      <w:marBottom w:val="0"/>
      <w:divBdr>
        <w:top w:val="none" w:sz="0" w:space="0" w:color="auto"/>
        <w:left w:val="none" w:sz="0" w:space="0" w:color="auto"/>
        <w:bottom w:val="none" w:sz="0" w:space="0" w:color="auto"/>
        <w:right w:val="none" w:sz="0" w:space="0" w:color="auto"/>
      </w:divBdr>
      <w:divsChild>
        <w:div w:id="834415887">
          <w:marLeft w:val="0"/>
          <w:marRight w:val="0"/>
          <w:marTop w:val="0"/>
          <w:marBottom w:val="0"/>
          <w:divBdr>
            <w:top w:val="none" w:sz="0" w:space="0" w:color="auto"/>
            <w:left w:val="none" w:sz="0" w:space="0" w:color="auto"/>
            <w:bottom w:val="none" w:sz="0" w:space="0" w:color="auto"/>
            <w:right w:val="none" w:sz="0" w:space="0" w:color="auto"/>
          </w:divBdr>
          <w:divsChild>
            <w:div w:id="364409889">
              <w:marLeft w:val="0"/>
              <w:marRight w:val="0"/>
              <w:marTop w:val="0"/>
              <w:marBottom w:val="0"/>
              <w:divBdr>
                <w:top w:val="none" w:sz="0" w:space="0" w:color="auto"/>
                <w:left w:val="none" w:sz="0" w:space="0" w:color="auto"/>
                <w:bottom w:val="none" w:sz="0" w:space="0" w:color="auto"/>
                <w:right w:val="none" w:sz="0" w:space="0" w:color="auto"/>
              </w:divBdr>
              <w:divsChild>
                <w:div w:id="678046033">
                  <w:marLeft w:val="0"/>
                  <w:marRight w:val="0"/>
                  <w:marTop w:val="0"/>
                  <w:marBottom w:val="0"/>
                  <w:divBdr>
                    <w:top w:val="none" w:sz="0" w:space="0" w:color="auto"/>
                    <w:left w:val="none" w:sz="0" w:space="0" w:color="auto"/>
                    <w:bottom w:val="none" w:sz="0" w:space="0" w:color="auto"/>
                    <w:right w:val="none" w:sz="0" w:space="0" w:color="auto"/>
                  </w:divBdr>
                  <w:divsChild>
                    <w:div w:id="1623463195">
                      <w:marLeft w:val="0"/>
                      <w:marRight w:val="0"/>
                      <w:marTop w:val="0"/>
                      <w:marBottom w:val="0"/>
                      <w:divBdr>
                        <w:top w:val="single" w:sz="6" w:space="0" w:color="E1E1E1"/>
                        <w:left w:val="none" w:sz="0" w:space="0" w:color="auto"/>
                        <w:bottom w:val="single" w:sz="12" w:space="0" w:color="6C1F7E"/>
                        <w:right w:val="none" w:sz="0" w:space="0" w:color="auto"/>
                      </w:divBdr>
                      <w:divsChild>
                        <w:div w:id="1271820065">
                          <w:marLeft w:val="0"/>
                          <w:marRight w:val="0"/>
                          <w:marTop w:val="0"/>
                          <w:marBottom w:val="0"/>
                          <w:divBdr>
                            <w:top w:val="none" w:sz="0" w:space="0" w:color="auto"/>
                            <w:left w:val="none" w:sz="0" w:space="0" w:color="auto"/>
                            <w:bottom w:val="none" w:sz="0" w:space="0" w:color="auto"/>
                            <w:right w:val="none" w:sz="0" w:space="0" w:color="auto"/>
                          </w:divBdr>
                          <w:divsChild>
                            <w:div w:id="26108830">
                              <w:marLeft w:val="0"/>
                              <w:marRight w:val="0"/>
                              <w:marTop w:val="0"/>
                              <w:marBottom w:val="0"/>
                              <w:divBdr>
                                <w:top w:val="none" w:sz="0" w:space="0" w:color="auto"/>
                                <w:left w:val="none" w:sz="0" w:space="0" w:color="auto"/>
                                <w:bottom w:val="none" w:sz="0" w:space="0" w:color="auto"/>
                                <w:right w:val="none" w:sz="0" w:space="0" w:color="auto"/>
                              </w:divBdr>
                              <w:divsChild>
                                <w:div w:id="600380194">
                                  <w:marLeft w:val="0"/>
                                  <w:marRight w:val="0"/>
                                  <w:marTop w:val="0"/>
                                  <w:marBottom w:val="0"/>
                                  <w:divBdr>
                                    <w:top w:val="none" w:sz="0" w:space="0" w:color="auto"/>
                                    <w:left w:val="none" w:sz="0" w:space="0" w:color="auto"/>
                                    <w:bottom w:val="none" w:sz="0" w:space="0" w:color="auto"/>
                                    <w:right w:val="none" w:sz="0" w:space="0" w:color="auto"/>
                                  </w:divBdr>
                                </w:div>
                                <w:div w:id="273903321">
                                  <w:marLeft w:val="0"/>
                                  <w:marRight w:val="0"/>
                                  <w:marTop w:val="0"/>
                                  <w:marBottom w:val="0"/>
                                  <w:divBdr>
                                    <w:top w:val="none" w:sz="0" w:space="0" w:color="auto"/>
                                    <w:left w:val="none" w:sz="0" w:space="0" w:color="auto"/>
                                    <w:bottom w:val="none" w:sz="0" w:space="0" w:color="auto"/>
                                    <w:right w:val="none" w:sz="0" w:space="0" w:color="auto"/>
                                  </w:divBdr>
                                </w:div>
                                <w:div w:id="397360656">
                                  <w:marLeft w:val="0"/>
                                  <w:marRight w:val="0"/>
                                  <w:marTop w:val="0"/>
                                  <w:marBottom w:val="0"/>
                                  <w:divBdr>
                                    <w:top w:val="none" w:sz="0" w:space="0" w:color="auto"/>
                                    <w:left w:val="none" w:sz="0" w:space="0" w:color="auto"/>
                                    <w:bottom w:val="none" w:sz="0" w:space="0" w:color="auto"/>
                                    <w:right w:val="none" w:sz="0" w:space="0" w:color="auto"/>
                                  </w:divBdr>
                                </w:div>
                                <w:div w:id="261883744">
                                  <w:marLeft w:val="0"/>
                                  <w:marRight w:val="450"/>
                                  <w:marTop w:val="150"/>
                                  <w:marBottom w:val="0"/>
                                  <w:divBdr>
                                    <w:top w:val="none" w:sz="0" w:space="0" w:color="auto"/>
                                    <w:left w:val="none" w:sz="0" w:space="0" w:color="auto"/>
                                    <w:bottom w:val="none" w:sz="0" w:space="0" w:color="auto"/>
                                    <w:right w:val="none" w:sz="0" w:space="0" w:color="auto"/>
                                  </w:divBdr>
                                  <w:divsChild>
                                    <w:div w:id="295181504">
                                      <w:marLeft w:val="0"/>
                                      <w:marRight w:val="0"/>
                                      <w:marTop w:val="0"/>
                                      <w:marBottom w:val="0"/>
                                      <w:divBdr>
                                        <w:top w:val="none" w:sz="0" w:space="0" w:color="auto"/>
                                        <w:left w:val="none" w:sz="0" w:space="0" w:color="auto"/>
                                        <w:bottom w:val="none" w:sz="0" w:space="0" w:color="auto"/>
                                        <w:right w:val="none" w:sz="0" w:space="0" w:color="auto"/>
                                      </w:divBdr>
                                    </w:div>
                                    <w:div w:id="1003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576446">
      <w:bodyDiv w:val="1"/>
      <w:marLeft w:val="0"/>
      <w:marRight w:val="0"/>
      <w:marTop w:val="0"/>
      <w:marBottom w:val="0"/>
      <w:divBdr>
        <w:top w:val="none" w:sz="0" w:space="0" w:color="auto"/>
        <w:left w:val="none" w:sz="0" w:space="0" w:color="auto"/>
        <w:bottom w:val="none" w:sz="0" w:space="0" w:color="auto"/>
        <w:right w:val="none" w:sz="0" w:space="0" w:color="auto"/>
      </w:divBdr>
      <w:divsChild>
        <w:div w:id="1504199406">
          <w:marLeft w:val="0"/>
          <w:marRight w:val="0"/>
          <w:marTop w:val="0"/>
          <w:marBottom w:val="0"/>
          <w:divBdr>
            <w:top w:val="none" w:sz="0" w:space="0" w:color="auto"/>
            <w:left w:val="none" w:sz="0" w:space="0" w:color="auto"/>
            <w:bottom w:val="none" w:sz="0" w:space="0" w:color="auto"/>
            <w:right w:val="none" w:sz="0" w:space="0" w:color="auto"/>
          </w:divBdr>
          <w:divsChild>
            <w:div w:id="260456942">
              <w:marLeft w:val="0"/>
              <w:marRight w:val="0"/>
              <w:marTop w:val="0"/>
              <w:marBottom w:val="0"/>
              <w:divBdr>
                <w:top w:val="none" w:sz="0" w:space="0" w:color="auto"/>
                <w:left w:val="none" w:sz="0" w:space="0" w:color="auto"/>
                <w:bottom w:val="none" w:sz="0" w:space="0" w:color="auto"/>
                <w:right w:val="none" w:sz="0" w:space="0" w:color="auto"/>
              </w:divBdr>
              <w:divsChild>
                <w:div w:id="1575778703">
                  <w:marLeft w:val="0"/>
                  <w:marRight w:val="0"/>
                  <w:marTop w:val="0"/>
                  <w:marBottom w:val="0"/>
                  <w:divBdr>
                    <w:top w:val="none" w:sz="0" w:space="0" w:color="auto"/>
                    <w:left w:val="none" w:sz="0" w:space="0" w:color="auto"/>
                    <w:bottom w:val="none" w:sz="0" w:space="0" w:color="auto"/>
                    <w:right w:val="none" w:sz="0" w:space="0" w:color="auto"/>
                  </w:divBdr>
                  <w:divsChild>
                    <w:div w:id="1427120293">
                      <w:marLeft w:val="0"/>
                      <w:marRight w:val="0"/>
                      <w:marTop w:val="0"/>
                      <w:marBottom w:val="0"/>
                      <w:divBdr>
                        <w:top w:val="none" w:sz="0" w:space="0" w:color="auto"/>
                        <w:left w:val="none" w:sz="0" w:space="0" w:color="auto"/>
                        <w:bottom w:val="none" w:sz="0" w:space="0" w:color="auto"/>
                        <w:right w:val="none" w:sz="0" w:space="0" w:color="auto"/>
                      </w:divBdr>
                      <w:divsChild>
                        <w:div w:id="235284469">
                          <w:marLeft w:val="0"/>
                          <w:marRight w:val="0"/>
                          <w:marTop w:val="0"/>
                          <w:marBottom w:val="0"/>
                          <w:divBdr>
                            <w:top w:val="none" w:sz="0" w:space="0" w:color="auto"/>
                            <w:left w:val="none" w:sz="0" w:space="0" w:color="auto"/>
                            <w:bottom w:val="none" w:sz="0" w:space="0" w:color="auto"/>
                            <w:right w:val="none" w:sz="0" w:space="0" w:color="auto"/>
                          </w:divBdr>
                          <w:divsChild>
                            <w:div w:id="90703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519519">
      <w:bodyDiv w:val="1"/>
      <w:marLeft w:val="0"/>
      <w:marRight w:val="0"/>
      <w:marTop w:val="0"/>
      <w:marBottom w:val="0"/>
      <w:divBdr>
        <w:top w:val="none" w:sz="0" w:space="0" w:color="auto"/>
        <w:left w:val="none" w:sz="0" w:space="0" w:color="auto"/>
        <w:bottom w:val="none" w:sz="0" w:space="0" w:color="auto"/>
        <w:right w:val="none" w:sz="0" w:space="0" w:color="auto"/>
      </w:divBdr>
      <w:divsChild>
        <w:div w:id="273754813">
          <w:marLeft w:val="0"/>
          <w:marRight w:val="0"/>
          <w:marTop w:val="0"/>
          <w:marBottom w:val="0"/>
          <w:divBdr>
            <w:top w:val="none" w:sz="0" w:space="0" w:color="auto"/>
            <w:left w:val="none" w:sz="0" w:space="0" w:color="auto"/>
            <w:bottom w:val="none" w:sz="0" w:space="0" w:color="auto"/>
            <w:right w:val="none" w:sz="0" w:space="0" w:color="auto"/>
          </w:divBdr>
          <w:divsChild>
            <w:div w:id="99684313">
              <w:marLeft w:val="0"/>
              <w:marRight w:val="0"/>
              <w:marTop w:val="0"/>
              <w:marBottom w:val="0"/>
              <w:divBdr>
                <w:top w:val="none" w:sz="0" w:space="0" w:color="auto"/>
                <w:left w:val="none" w:sz="0" w:space="0" w:color="auto"/>
                <w:bottom w:val="none" w:sz="0" w:space="0" w:color="auto"/>
                <w:right w:val="none" w:sz="0" w:space="0" w:color="auto"/>
              </w:divBdr>
              <w:divsChild>
                <w:div w:id="2077434195">
                  <w:marLeft w:val="0"/>
                  <w:marRight w:val="0"/>
                  <w:marTop w:val="0"/>
                  <w:marBottom w:val="0"/>
                  <w:divBdr>
                    <w:top w:val="none" w:sz="0" w:space="0" w:color="auto"/>
                    <w:left w:val="none" w:sz="0" w:space="0" w:color="auto"/>
                    <w:bottom w:val="none" w:sz="0" w:space="0" w:color="auto"/>
                    <w:right w:val="none" w:sz="0" w:space="0" w:color="auto"/>
                  </w:divBdr>
                  <w:divsChild>
                    <w:div w:id="947006173">
                      <w:marLeft w:val="0"/>
                      <w:marRight w:val="0"/>
                      <w:marTop w:val="0"/>
                      <w:marBottom w:val="0"/>
                      <w:divBdr>
                        <w:top w:val="none" w:sz="0" w:space="0" w:color="auto"/>
                        <w:left w:val="none" w:sz="0" w:space="0" w:color="auto"/>
                        <w:bottom w:val="none" w:sz="0" w:space="0" w:color="auto"/>
                        <w:right w:val="none" w:sz="0" w:space="0" w:color="auto"/>
                      </w:divBdr>
                      <w:divsChild>
                        <w:div w:id="942146532">
                          <w:marLeft w:val="0"/>
                          <w:marRight w:val="0"/>
                          <w:marTop w:val="0"/>
                          <w:marBottom w:val="0"/>
                          <w:divBdr>
                            <w:top w:val="none" w:sz="0" w:space="0" w:color="auto"/>
                            <w:left w:val="none" w:sz="0" w:space="0" w:color="auto"/>
                            <w:bottom w:val="none" w:sz="0" w:space="0" w:color="auto"/>
                            <w:right w:val="none" w:sz="0" w:space="0" w:color="auto"/>
                          </w:divBdr>
                          <w:divsChild>
                            <w:div w:id="187750449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494667">
      <w:bodyDiv w:val="1"/>
      <w:marLeft w:val="0"/>
      <w:marRight w:val="0"/>
      <w:marTop w:val="0"/>
      <w:marBottom w:val="0"/>
      <w:divBdr>
        <w:top w:val="none" w:sz="0" w:space="0" w:color="auto"/>
        <w:left w:val="none" w:sz="0" w:space="0" w:color="auto"/>
        <w:bottom w:val="none" w:sz="0" w:space="0" w:color="auto"/>
        <w:right w:val="none" w:sz="0" w:space="0" w:color="auto"/>
      </w:divBdr>
      <w:divsChild>
        <w:div w:id="912471289">
          <w:marLeft w:val="0"/>
          <w:marRight w:val="0"/>
          <w:marTop w:val="0"/>
          <w:marBottom w:val="0"/>
          <w:divBdr>
            <w:top w:val="none" w:sz="0" w:space="0" w:color="auto"/>
            <w:left w:val="none" w:sz="0" w:space="0" w:color="auto"/>
            <w:bottom w:val="none" w:sz="0" w:space="0" w:color="auto"/>
            <w:right w:val="none" w:sz="0" w:space="0" w:color="auto"/>
          </w:divBdr>
          <w:divsChild>
            <w:div w:id="2023237926">
              <w:marLeft w:val="0"/>
              <w:marRight w:val="0"/>
              <w:marTop w:val="0"/>
              <w:marBottom w:val="0"/>
              <w:divBdr>
                <w:top w:val="none" w:sz="0" w:space="0" w:color="auto"/>
                <w:left w:val="none" w:sz="0" w:space="0" w:color="auto"/>
                <w:bottom w:val="none" w:sz="0" w:space="0" w:color="auto"/>
                <w:right w:val="none" w:sz="0" w:space="0" w:color="auto"/>
              </w:divBdr>
              <w:divsChild>
                <w:div w:id="28460657">
                  <w:marLeft w:val="0"/>
                  <w:marRight w:val="0"/>
                  <w:marTop w:val="0"/>
                  <w:marBottom w:val="0"/>
                  <w:divBdr>
                    <w:top w:val="none" w:sz="0" w:space="0" w:color="auto"/>
                    <w:left w:val="none" w:sz="0" w:space="0" w:color="auto"/>
                    <w:bottom w:val="none" w:sz="0" w:space="0" w:color="auto"/>
                    <w:right w:val="none" w:sz="0" w:space="0" w:color="auto"/>
                  </w:divBdr>
                  <w:divsChild>
                    <w:div w:id="1299453867">
                      <w:marLeft w:val="0"/>
                      <w:marRight w:val="0"/>
                      <w:marTop w:val="0"/>
                      <w:marBottom w:val="0"/>
                      <w:divBdr>
                        <w:top w:val="single" w:sz="6" w:space="0" w:color="E1E1E1"/>
                        <w:left w:val="none" w:sz="0" w:space="0" w:color="auto"/>
                        <w:bottom w:val="single" w:sz="12" w:space="0" w:color="6C1F7E"/>
                        <w:right w:val="none" w:sz="0" w:space="0" w:color="auto"/>
                      </w:divBdr>
                      <w:divsChild>
                        <w:div w:id="1158306387">
                          <w:marLeft w:val="0"/>
                          <w:marRight w:val="0"/>
                          <w:marTop w:val="0"/>
                          <w:marBottom w:val="0"/>
                          <w:divBdr>
                            <w:top w:val="none" w:sz="0" w:space="0" w:color="auto"/>
                            <w:left w:val="none" w:sz="0" w:space="0" w:color="auto"/>
                            <w:bottom w:val="none" w:sz="0" w:space="0" w:color="auto"/>
                            <w:right w:val="none" w:sz="0" w:space="0" w:color="auto"/>
                          </w:divBdr>
                          <w:divsChild>
                            <w:div w:id="2125730826">
                              <w:marLeft w:val="0"/>
                              <w:marRight w:val="0"/>
                              <w:marTop w:val="0"/>
                              <w:marBottom w:val="0"/>
                              <w:divBdr>
                                <w:top w:val="none" w:sz="0" w:space="0" w:color="auto"/>
                                <w:left w:val="none" w:sz="0" w:space="0" w:color="auto"/>
                                <w:bottom w:val="none" w:sz="0" w:space="0" w:color="auto"/>
                                <w:right w:val="none" w:sz="0" w:space="0" w:color="auto"/>
                              </w:divBdr>
                              <w:divsChild>
                                <w:div w:id="1497988446">
                                  <w:marLeft w:val="0"/>
                                  <w:marRight w:val="0"/>
                                  <w:marTop w:val="0"/>
                                  <w:marBottom w:val="0"/>
                                  <w:divBdr>
                                    <w:top w:val="none" w:sz="0" w:space="0" w:color="auto"/>
                                    <w:left w:val="none" w:sz="0" w:space="0" w:color="auto"/>
                                    <w:bottom w:val="none" w:sz="0" w:space="0" w:color="auto"/>
                                    <w:right w:val="none" w:sz="0" w:space="0" w:color="auto"/>
                                  </w:divBdr>
                                </w:div>
                                <w:div w:id="533277457">
                                  <w:marLeft w:val="0"/>
                                  <w:marRight w:val="0"/>
                                  <w:marTop w:val="0"/>
                                  <w:marBottom w:val="0"/>
                                  <w:divBdr>
                                    <w:top w:val="none" w:sz="0" w:space="0" w:color="auto"/>
                                    <w:left w:val="none" w:sz="0" w:space="0" w:color="auto"/>
                                    <w:bottom w:val="none" w:sz="0" w:space="0" w:color="auto"/>
                                    <w:right w:val="none" w:sz="0" w:space="0" w:color="auto"/>
                                  </w:divBdr>
                                </w:div>
                                <w:div w:id="773089152">
                                  <w:marLeft w:val="0"/>
                                  <w:marRight w:val="0"/>
                                  <w:marTop w:val="0"/>
                                  <w:marBottom w:val="0"/>
                                  <w:divBdr>
                                    <w:top w:val="none" w:sz="0" w:space="0" w:color="auto"/>
                                    <w:left w:val="none" w:sz="0" w:space="0" w:color="auto"/>
                                    <w:bottom w:val="none" w:sz="0" w:space="0" w:color="auto"/>
                                    <w:right w:val="none" w:sz="0" w:space="0" w:color="auto"/>
                                  </w:divBdr>
                                </w:div>
                                <w:div w:id="917447095">
                                  <w:marLeft w:val="0"/>
                                  <w:marRight w:val="450"/>
                                  <w:marTop w:val="150"/>
                                  <w:marBottom w:val="0"/>
                                  <w:divBdr>
                                    <w:top w:val="none" w:sz="0" w:space="0" w:color="auto"/>
                                    <w:left w:val="none" w:sz="0" w:space="0" w:color="auto"/>
                                    <w:bottom w:val="none" w:sz="0" w:space="0" w:color="auto"/>
                                    <w:right w:val="none" w:sz="0" w:space="0" w:color="auto"/>
                                  </w:divBdr>
                                  <w:divsChild>
                                    <w:div w:id="1395078456">
                                      <w:marLeft w:val="0"/>
                                      <w:marRight w:val="0"/>
                                      <w:marTop w:val="0"/>
                                      <w:marBottom w:val="0"/>
                                      <w:divBdr>
                                        <w:top w:val="none" w:sz="0" w:space="0" w:color="auto"/>
                                        <w:left w:val="none" w:sz="0" w:space="0" w:color="auto"/>
                                        <w:bottom w:val="none" w:sz="0" w:space="0" w:color="auto"/>
                                        <w:right w:val="none" w:sz="0" w:space="0" w:color="auto"/>
                                      </w:divBdr>
                                    </w:div>
                                    <w:div w:id="9682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7490228">
      <w:bodyDiv w:val="1"/>
      <w:marLeft w:val="0"/>
      <w:marRight w:val="0"/>
      <w:marTop w:val="0"/>
      <w:marBottom w:val="0"/>
      <w:divBdr>
        <w:top w:val="none" w:sz="0" w:space="0" w:color="auto"/>
        <w:left w:val="none" w:sz="0" w:space="0" w:color="auto"/>
        <w:bottom w:val="none" w:sz="0" w:space="0" w:color="auto"/>
        <w:right w:val="none" w:sz="0" w:space="0" w:color="auto"/>
      </w:divBdr>
    </w:div>
    <w:div w:id="1171946820">
      <w:bodyDiv w:val="1"/>
      <w:marLeft w:val="0"/>
      <w:marRight w:val="0"/>
      <w:marTop w:val="0"/>
      <w:marBottom w:val="0"/>
      <w:divBdr>
        <w:top w:val="none" w:sz="0" w:space="0" w:color="auto"/>
        <w:left w:val="none" w:sz="0" w:space="0" w:color="auto"/>
        <w:bottom w:val="none" w:sz="0" w:space="0" w:color="auto"/>
        <w:right w:val="none" w:sz="0" w:space="0" w:color="auto"/>
      </w:divBdr>
      <w:divsChild>
        <w:div w:id="1848248552">
          <w:marLeft w:val="0"/>
          <w:marRight w:val="0"/>
          <w:marTop w:val="0"/>
          <w:marBottom w:val="0"/>
          <w:divBdr>
            <w:top w:val="none" w:sz="0" w:space="0" w:color="auto"/>
            <w:left w:val="none" w:sz="0" w:space="0" w:color="auto"/>
            <w:bottom w:val="none" w:sz="0" w:space="0" w:color="auto"/>
            <w:right w:val="none" w:sz="0" w:space="0" w:color="auto"/>
          </w:divBdr>
          <w:divsChild>
            <w:div w:id="371349616">
              <w:marLeft w:val="0"/>
              <w:marRight w:val="0"/>
              <w:marTop w:val="0"/>
              <w:marBottom w:val="0"/>
              <w:divBdr>
                <w:top w:val="none" w:sz="0" w:space="0" w:color="auto"/>
                <w:left w:val="none" w:sz="0" w:space="0" w:color="auto"/>
                <w:bottom w:val="none" w:sz="0" w:space="0" w:color="auto"/>
                <w:right w:val="none" w:sz="0" w:space="0" w:color="auto"/>
              </w:divBdr>
              <w:divsChild>
                <w:div w:id="1323579516">
                  <w:marLeft w:val="0"/>
                  <w:marRight w:val="0"/>
                  <w:marTop w:val="0"/>
                  <w:marBottom w:val="0"/>
                  <w:divBdr>
                    <w:top w:val="none" w:sz="0" w:space="0" w:color="auto"/>
                    <w:left w:val="none" w:sz="0" w:space="0" w:color="auto"/>
                    <w:bottom w:val="none" w:sz="0" w:space="0" w:color="auto"/>
                    <w:right w:val="none" w:sz="0" w:space="0" w:color="auto"/>
                  </w:divBdr>
                  <w:divsChild>
                    <w:div w:id="709963818">
                      <w:marLeft w:val="0"/>
                      <w:marRight w:val="0"/>
                      <w:marTop w:val="0"/>
                      <w:marBottom w:val="0"/>
                      <w:divBdr>
                        <w:top w:val="none" w:sz="0" w:space="0" w:color="auto"/>
                        <w:left w:val="none" w:sz="0" w:space="0" w:color="auto"/>
                        <w:bottom w:val="none" w:sz="0" w:space="0" w:color="auto"/>
                        <w:right w:val="none" w:sz="0" w:space="0" w:color="auto"/>
                      </w:divBdr>
                      <w:divsChild>
                        <w:div w:id="152111972">
                          <w:marLeft w:val="0"/>
                          <w:marRight w:val="0"/>
                          <w:marTop w:val="0"/>
                          <w:marBottom w:val="0"/>
                          <w:divBdr>
                            <w:top w:val="none" w:sz="0" w:space="0" w:color="auto"/>
                            <w:left w:val="none" w:sz="0" w:space="0" w:color="auto"/>
                            <w:bottom w:val="none" w:sz="0" w:space="0" w:color="auto"/>
                            <w:right w:val="none" w:sz="0" w:space="0" w:color="auto"/>
                          </w:divBdr>
                          <w:divsChild>
                            <w:div w:id="205333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466511043">
      <w:bodyDiv w:val="1"/>
      <w:marLeft w:val="0"/>
      <w:marRight w:val="0"/>
      <w:marTop w:val="0"/>
      <w:marBottom w:val="0"/>
      <w:divBdr>
        <w:top w:val="none" w:sz="0" w:space="0" w:color="auto"/>
        <w:left w:val="none" w:sz="0" w:space="0" w:color="auto"/>
        <w:bottom w:val="none" w:sz="0" w:space="0" w:color="auto"/>
        <w:right w:val="none" w:sz="0" w:space="0" w:color="auto"/>
      </w:divBdr>
      <w:divsChild>
        <w:div w:id="1307276448">
          <w:marLeft w:val="0"/>
          <w:marRight w:val="0"/>
          <w:marTop w:val="0"/>
          <w:marBottom w:val="0"/>
          <w:divBdr>
            <w:top w:val="none" w:sz="0" w:space="0" w:color="auto"/>
            <w:left w:val="none" w:sz="0" w:space="0" w:color="auto"/>
            <w:bottom w:val="none" w:sz="0" w:space="0" w:color="auto"/>
            <w:right w:val="none" w:sz="0" w:space="0" w:color="auto"/>
          </w:divBdr>
          <w:divsChild>
            <w:div w:id="2029913527">
              <w:marLeft w:val="0"/>
              <w:marRight w:val="0"/>
              <w:marTop w:val="0"/>
              <w:marBottom w:val="0"/>
              <w:divBdr>
                <w:top w:val="none" w:sz="0" w:space="0" w:color="auto"/>
                <w:left w:val="none" w:sz="0" w:space="0" w:color="auto"/>
                <w:bottom w:val="none" w:sz="0" w:space="0" w:color="auto"/>
                <w:right w:val="none" w:sz="0" w:space="0" w:color="auto"/>
              </w:divBdr>
              <w:divsChild>
                <w:div w:id="1626891337">
                  <w:marLeft w:val="0"/>
                  <w:marRight w:val="0"/>
                  <w:marTop w:val="0"/>
                  <w:marBottom w:val="0"/>
                  <w:divBdr>
                    <w:top w:val="none" w:sz="0" w:space="0" w:color="auto"/>
                    <w:left w:val="none" w:sz="0" w:space="0" w:color="auto"/>
                    <w:bottom w:val="none" w:sz="0" w:space="0" w:color="auto"/>
                    <w:right w:val="none" w:sz="0" w:space="0" w:color="auto"/>
                  </w:divBdr>
                  <w:divsChild>
                    <w:div w:id="1120761026">
                      <w:marLeft w:val="-150"/>
                      <w:marRight w:val="-150"/>
                      <w:marTop w:val="0"/>
                      <w:marBottom w:val="0"/>
                      <w:divBdr>
                        <w:top w:val="none" w:sz="0" w:space="0" w:color="auto"/>
                        <w:left w:val="none" w:sz="0" w:space="0" w:color="auto"/>
                        <w:bottom w:val="none" w:sz="0" w:space="0" w:color="auto"/>
                        <w:right w:val="none" w:sz="0" w:space="0" w:color="auto"/>
                      </w:divBdr>
                      <w:divsChild>
                        <w:div w:id="284780006">
                          <w:marLeft w:val="0"/>
                          <w:marRight w:val="0"/>
                          <w:marTop w:val="0"/>
                          <w:marBottom w:val="0"/>
                          <w:divBdr>
                            <w:top w:val="none" w:sz="0" w:space="0" w:color="auto"/>
                            <w:left w:val="none" w:sz="0" w:space="0" w:color="auto"/>
                            <w:bottom w:val="none" w:sz="0" w:space="0" w:color="auto"/>
                            <w:right w:val="none" w:sz="0" w:space="0" w:color="auto"/>
                          </w:divBdr>
                          <w:divsChild>
                            <w:div w:id="885142876">
                              <w:marLeft w:val="0"/>
                              <w:marRight w:val="0"/>
                              <w:marTop w:val="0"/>
                              <w:marBottom w:val="0"/>
                              <w:divBdr>
                                <w:top w:val="none" w:sz="0" w:space="0" w:color="auto"/>
                                <w:left w:val="none" w:sz="0" w:space="0" w:color="auto"/>
                                <w:bottom w:val="none" w:sz="0" w:space="0" w:color="auto"/>
                                <w:right w:val="none" w:sz="0" w:space="0" w:color="auto"/>
                              </w:divBdr>
                              <w:divsChild>
                                <w:div w:id="1842812727">
                                  <w:marLeft w:val="0"/>
                                  <w:marRight w:val="0"/>
                                  <w:marTop w:val="0"/>
                                  <w:marBottom w:val="300"/>
                                  <w:divBdr>
                                    <w:top w:val="none" w:sz="0" w:space="0" w:color="auto"/>
                                    <w:left w:val="none" w:sz="0" w:space="0" w:color="auto"/>
                                    <w:bottom w:val="none" w:sz="0" w:space="0" w:color="auto"/>
                                    <w:right w:val="none" w:sz="0" w:space="0" w:color="auto"/>
                                  </w:divBdr>
                                  <w:divsChild>
                                    <w:div w:id="467287167">
                                      <w:marLeft w:val="0"/>
                                      <w:marRight w:val="0"/>
                                      <w:marTop w:val="0"/>
                                      <w:marBottom w:val="0"/>
                                      <w:divBdr>
                                        <w:top w:val="none" w:sz="0" w:space="0" w:color="auto"/>
                                        <w:left w:val="none" w:sz="0" w:space="0" w:color="auto"/>
                                        <w:bottom w:val="none" w:sz="0" w:space="0" w:color="auto"/>
                                        <w:right w:val="none" w:sz="0" w:space="0" w:color="auto"/>
                                      </w:divBdr>
                                      <w:divsChild>
                                        <w:div w:id="690299737">
                                          <w:marLeft w:val="0"/>
                                          <w:marRight w:val="0"/>
                                          <w:marTop w:val="0"/>
                                          <w:marBottom w:val="0"/>
                                          <w:divBdr>
                                            <w:top w:val="none" w:sz="0" w:space="0" w:color="auto"/>
                                            <w:left w:val="none" w:sz="0" w:space="0" w:color="auto"/>
                                            <w:bottom w:val="none" w:sz="0" w:space="0" w:color="auto"/>
                                            <w:right w:val="none" w:sz="0" w:space="0" w:color="auto"/>
                                          </w:divBdr>
                                          <w:divsChild>
                                            <w:div w:id="1181773296">
                                              <w:marLeft w:val="0"/>
                                              <w:marRight w:val="0"/>
                                              <w:marTop w:val="0"/>
                                              <w:marBottom w:val="0"/>
                                              <w:divBdr>
                                                <w:top w:val="none" w:sz="0" w:space="0" w:color="auto"/>
                                                <w:left w:val="none" w:sz="0" w:space="0" w:color="auto"/>
                                                <w:bottom w:val="none" w:sz="0" w:space="0" w:color="auto"/>
                                                <w:right w:val="none" w:sz="0" w:space="0" w:color="auto"/>
                                              </w:divBdr>
                                              <w:divsChild>
                                                <w:div w:id="51660657">
                                                  <w:marLeft w:val="0"/>
                                                  <w:marRight w:val="0"/>
                                                  <w:marTop w:val="0"/>
                                                  <w:marBottom w:val="0"/>
                                                  <w:divBdr>
                                                    <w:top w:val="none" w:sz="0" w:space="0" w:color="auto"/>
                                                    <w:left w:val="none" w:sz="0" w:space="0" w:color="auto"/>
                                                    <w:bottom w:val="none" w:sz="0" w:space="0" w:color="auto"/>
                                                    <w:right w:val="none" w:sz="0" w:space="0" w:color="auto"/>
                                                  </w:divBdr>
                                                  <w:divsChild>
                                                    <w:div w:id="1075905846">
                                                      <w:marLeft w:val="0"/>
                                                      <w:marRight w:val="0"/>
                                                      <w:marTop w:val="0"/>
                                                      <w:marBottom w:val="0"/>
                                                      <w:divBdr>
                                                        <w:top w:val="none" w:sz="0" w:space="0" w:color="auto"/>
                                                        <w:left w:val="none" w:sz="0" w:space="0" w:color="auto"/>
                                                        <w:bottom w:val="none" w:sz="0" w:space="0" w:color="auto"/>
                                                        <w:right w:val="none" w:sz="0" w:space="0" w:color="auto"/>
                                                      </w:divBdr>
                                                      <w:divsChild>
                                                        <w:div w:id="165633182">
                                                          <w:marLeft w:val="0"/>
                                                          <w:marRight w:val="0"/>
                                                          <w:marTop w:val="0"/>
                                                          <w:marBottom w:val="0"/>
                                                          <w:divBdr>
                                                            <w:top w:val="none" w:sz="0" w:space="0" w:color="auto"/>
                                                            <w:left w:val="none" w:sz="0" w:space="0" w:color="auto"/>
                                                            <w:bottom w:val="none" w:sz="0" w:space="0" w:color="auto"/>
                                                            <w:right w:val="none" w:sz="0" w:space="0" w:color="auto"/>
                                                          </w:divBdr>
                                                          <w:divsChild>
                                                            <w:div w:id="132523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5902257">
      <w:bodyDiv w:val="1"/>
      <w:marLeft w:val="0"/>
      <w:marRight w:val="0"/>
      <w:marTop w:val="0"/>
      <w:marBottom w:val="0"/>
      <w:divBdr>
        <w:top w:val="none" w:sz="0" w:space="0" w:color="auto"/>
        <w:left w:val="none" w:sz="0" w:space="0" w:color="auto"/>
        <w:bottom w:val="none" w:sz="0" w:space="0" w:color="auto"/>
        <w:right w:val="none" w:sz="0" w:space="0" w:color="auto"/>
      </w:divBdr>
    </w:div>
    <w:div w:id="1526559773">
      <w:bodyDiv w:val="1"/>
      <w:marLeft w:val="0"/>
      <w:marRight w:val="0"/>
      <w:marTop w:val="0"/>
      <w:marBottom w:val="0"/>
      <w:divBdr>
        <w:top w:val="none" w:sz="0" w:space="0" w:color="auto"/>
        <w:left w:val="none" w:sz="0" w:space="0" w:color="auto"/>
        <w:bottom w:val="none" w:sz="0" w:space="0" w:color="auto"/>
        <w:right w:val="none" w:sz="0" w:space="0" w:color="auto"/>
      </w:divBdr>
    </w:div>
    <w:div w:id="1550146121">
      <w:bodyDiv w:val="1"/>
      <w:marLeft w:val="0"/>
      <w:marRight w:val="0"/>
      <w:marTop w:val="0"/>
      <w:marBottom w:val="0"/>
      <w:divBdr>
        <w:top w:val="none" w:sz="0" w:space="0" w:color="auto"/>
        <w:left w:val="none" w:sz="0" w:space="0" w:color="auto"/>
        <w:bottom w:val="none" w:sz="0" w:space="0" w:color="auto"/>
        <w:right w:val="none" w:sz="0" w:space="0" w:color="auto"/>
      </w:divBdr>
    </w:div>
    <w:div w:id="1583637342">
      <w:bodyDiv w:val="1"/>
      <w:marLeft w:val="0"/>
      <w:marRight w:val="0"/>
      <w:marTop w:val="0"/>
      <w:marBottom w:val="0"/>
      <w:divBdr>
        <w:top w:val="none" w:sz="0" w:space="0" w:color="auto"/>
        <w:left w:val="none" w:sz="0" w:space="0" w:color="auto"/>
        <w:bottom w:val="none" w:sz="0" w:space="0" w:color="auto"/>
        <w:right w:val="none" w:sz="0" w:space="0" w:color="auto"/>
      </w:divBdr>
      <w:divsChild>
        <w:div w:id="1540511362">
          <w:marLeft w:val="0"/>
          <w:marRight w:val="0"/>
          <w:marTop w:val="0"/>
          <w:marBottom w:val="0"/>
          <w:divBdr>
            <w:top w:val="none" w:sz="0" w:space="0" w:color="auto"/>
            <w:left w:val="none" w:sz="0" w:space="0" w:color="auto"/>
            <w:bottom w:val="none" w:sz="0" w:space="0" w:color="auto"/>
            <w:right w:val="none" w:sz="0" w:space="0" w:color="auto"/>
          </w:divBdr>
          <w:divsChild>
            <w:div w:id="1078164885">
              <w:marLeft w:val="0"/>
              <w:marRight w:val="0"/>
              <w:marTop w:val="0"/>
              <w:marBottom w:val="0"/>
              <w:divBdr>
                <w:top w:val="none" w:sz="0" w:space="0" w:color="auto"/>
                <w:left w:val="none" w:sz="0" w:space="0" w:color="auto"/>
                <w:bottom w:val="none" w:sz="0" w:space="0" w:color="auto"/>
                <w:right w:val="none" w:sz="0" w:space="0" w:color="auto"/>
              </w:divBdr>
              <w:divsChild>
                <w:div w:id="54553312">
                  <w:marLeft w:val="0"/>
                  <w:marRight w:val="0"/>
                  <w:marTop w:val="0"/>
                  <w:marBottom w:val="0"/>
                  <w:divBdr>
                    <w:top w:val="none" w:sz="0" w:space="0" w:color="auto"/>
                    <w:left w:val="none" w:sz="0" w:space="0" w:color="auto"/>
                    <w:bottom w:val="none" w:sz="0" w:space="0" w:color="auto"/>
                    <w:right w:val="none" w:sz="0" w:space="0" w:color="auto"/>
                  </w:divBdr>
                  <w:divsChild>
                    <w:div w:id="551581991">
                      <w:marLeft w:val="0"/>
                      <w:marRight w:val="0"/>
                      <w:marTop w:val="0"/>
                      <w:marBottom w:val="0"/>
                      <w:divBdr>
                        <w:top w:val="none" w:sz="0" w:space="0" w:color="auto"/>
                        <w:left w:val="none" w:sz="0" w:space="0" w:color="auto"/>
                        <w:bottom w:val="none" w:sz="0" w:space="0" w:color="auto"/>
                        <w:right w:val="none" w:sz="0" w:space="0" w:color="auto"/>
                      </w:divBdr>
                      <w:divsChild>
                        <w:div w:id="234167976">
                          <w:marLeft w:val="0"/>
                          <w:marRight w:val="0"/>
                          <w:marTop w:val="0"/>
                          <w:marBottom w:val="0"/>
                          <w:divBdr>
                            <w:top w:val="none" w:sz="0" w:space="0" w:color="auto"/>
                            <w:left w:val="none" w:sz="0" w:space="0" w:color="auto"/>
                            <w:bottom w:val="none" w:sz="0" w:space="0" w:color="auto"/>
                            <w:right w:val="none" w:sz="0" w:space="0" w:color="auto"/>
                          </w:divBdr>
                          <w:divsChild>
                            <w:div w:id="1117871441">
                              <w:marLeft w:val="0"/>
                              <w:marRight w:val="0"/>
                              <w:marTop w:val="0"/>
                              <w:marBottom w:val="0"/>
                              <w:divBdr>
                                <w:top w:val="none" w:sz="0" w:space="0" w:color="auto"/>
                                <w:left w:val="none" w:sz="0" w:space="0" w:color="auto"/>
                                <w:bottom w:val="none" w:sz="0" w:space="0" w:color="auto"/>
                                <w:right w:val="none" w:sz="0" w:space="0" w:color="auto"/>
                              </w:divBdr>
                              <w:divsChild>
                                <w:div w:id="144954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872476">
      <w:bodyDiv w:val="1"/>
      <w:marLeft w:val="0"/>
      <w:marRight w:val="0"/>
      <w:marTop w:val="0"/>
      <w:marBottom w:val="0"/>
      <w:divBdr>
        <w:top w:val="none" w:sz="0" w:space="0" w:color="auto"/>
        <w:left w:val="none" w:sz="0" w:space="0" w:color="auto"/>
        <w:bottom w:val="none" w:sz="0" w:space="0" w:color="auto"/>
        <w:right w:val="none" w:sz="0" w:space="0" w:color="auto"/>
      </w:divBdr>
      <w:divsChild>
        <w:div w:id="897203165">
          <w:marLeft w:val="0"/>
          <w:marRight w:val="0"/>
          <w:marTop w:val="480"/>
          <w:marBottom w:val="240"/>
          <w:divBdr>
            <w:top w:val="none" w:sz="0" w:space="0" w:color="auto"/>
            <w:left w:val="none" w:sz="0" w:space="0" w:color="auto"/>
            <w:bottom w:val="none" w:sz="0" w:space="0" w:color="auto"/>
            <w:right w:val="none" w:sz="0" w:space="0" w:color="auto"/>
          </w:divBdr>
        </w:div>
        <w:div w:id="711224557">
          <w:marLeft w:val="0"/>
          <w:marRight w:val="0"/>
          <w:marTop w:val="0"/>
          <w:marBottom w:val="567"/>
          <w:divBdr>
            <w:top w:val="none" w:sz="0" w:space="0" w:color="auto"/>
            <w:left w:val="none" w:sz="0" w:space="0" w:color="auto"/>
            <w:bottom w:val="none" w:sz="0" w:space="0" w:color="auto"/>
            <w:right w:val="none" w:sz="0" w:space="0" w:color="auto"/>
          </w:divBdr>
        </w:div>
      </w:divsChild>
    </w:div>
    <w:div w:id="1689797102">
      <w:bodyDiv w:val="1"/>
      <w:marLeft w:val="0"/>
      <w:marRight w:val="0"/>
      <w:marTop w:val="0"/>
      <w:marBottom w:val="0"/>
      <w:divBdr>
        <w:top w:val="none" w:sz="0" w:space="0" w:color="auto"/>
        <w:left w:val="none" w:sz="0" w:space="0" w:color="auto"/>
        <w:bottom w:val="none" w:sz="0" w:space="0" w:color="auto"/>
        <w:right w:val="none" w:sz="0" w:space="0" w:color="auto"/>
      </w:divBdr>
    </w:div>
    <w:div w:id="1702898987">
      <w:bodyDiv w:val="1"/>
      <w:marLeft w:val="0"/>
      <w:marRight w:val="0"/>
      <w:marTop w:val="0"/>
      <w:marBottom w:val="0"/>
      <w:divBdr>
        <w:top w:val="none" w:sz="0" w:space="0" w:color="auto"/>
        <w:left w:val="none" w:sz="0" w:space="0" w:color="auto"/>
        <w:bottom w:val="none" w:sz="0" w:space="0" w:color="auto"/>
        <w:right w:val="none" w:sz="0" w:space="0" w:color="auto"/>
      </w:divBdr>
      <w:divsChild>
        <w:div w:id="180558088">
          <w:marLeft w:val="0"/>
          <w:marRight w:val="0"/>
          <w:marTop w:val="0"/>
          <w:marBottom w:val="0"/>
          <w:divBdr>
            <w:top w:val="none" w:sz="0" w:space="0" w:color="auto"/>
            <w:left w:val="none" w:sz="0" w:space="0" w:color="auto"/>
            <w:bottom w:val="none" w:sz="0" w:space="0" w:color="auto"/>
            <w:right w:val="none" w:sz="0" w:space="0" w:color="auto"/>
          </w:divBdr>
          <w:divsChild>
            <w:div w:id="13518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102295">
      <w:bodyDiv w:val="1"/>
      <w:marLeft w:val="0"/>
      <w:marRight w:val="0"/>
      <w:marTop w:val="0"/>
      <w:marBottom w:val="0"/>
      <w:divBdr>
        <w:top w:val="none" w:sz="0" w:space="0" w:color="auto"/>
        <w:left w:val="none" w:sz="0" w:space="0" w:color="auto"/>
        <w:bottom w:val="none" w:sz="0" w:space="0" w:color="auto"/>
        <w:right w:val="none" w:sz="0" w:space="0" w:color="auto"/>
      </w:divBdr>
    </w:div>
    <w:div w:id="1796833089">
      <w:bodyDiv w:val="1"/>
      <w:marLeft w:val="0"/>
      <w:marRight w:val="0"/>
      <w:marTop w:val="0"/>
      <w:marBottom w:val="0"/>
      <w:divBdr>
        <w:top w:val="none" w:sz="0" w:space="0" w:color="auto"/>
        <w:left w:val="none" w:sz="0" w:space="0" w:color="auto"/>
        <w:bottom w:val="none" w:sz="0" w:space="0" w:color="auto"/>
        <w:right w:val="none" w:sz="0" w:space="0" w:color="auto"/>
      </w:divBdr>
    </w:div>
    <w:div w:id="1810170242">
      <w:bodyDiv w:val="1"/>
      <w:marLeft w:val="0"/>
      <w:marRight w:val="0"/>
      <w:marTop w:val="0"/>
      <w:marBottom w:val="0"/>
      <w:divBdr>
        <w:top w:val="none" w:sz="0" w:space="0" w:color="auto"/>
        <w:left w:val="none" w:sz="0" w:space="0" w:color="auto"/>
        <w:bottom w:val="none" w:sz="0" w:space="0" w:color="auto"/>
        <w:right w:val="none" w:sz="0" w:space="0" w:color="auto"/>
      </w:divBdr>
    </w:div>
    <w:div w:id="1813791215">
      <w:bodyDiv w:val="1"/>
      <w:marLeft w:val="0"/>
      <w:marRight w:val="0"/>
      <w:marTop w:val="0"/>
      <w:marBottom w:val="0"/>
      <w:divBdr>
        <w:top w:val="none" w:sz="0" w:space="0" w:color="auto"/>
        <w:left w:val="none" w:sz="0" w:space="0" w:color="auto"/>
        <w:bottom w:val="none" w:sz="0" w:space="0" w:color="auto"/>
        <w:right w:val="none" w:sz="0" w:space="0" w:color="auto"/>
      </w:divBdr>
    </w:div>
    <w:div w:id="1823545428">
      <w:bodyDiv w:val="1"/>
      <w:marLeft w:val="0"/>
      <w:marRight w:val="0"/>
      <w:marTop w:val="0"/>
      <w:marBottom w:val="0"/>
      <w:divBdr>
        <w:top w:val="none" w:sz="0" w:space="0" w:color="auto"/>
        <w:left w:val="none" w:sz="0" w:space="0" w:color="auto"/>
        <w:bottom w:val="none" w:sz="0" w:space="0" w:color="auto"/>
        <w:right w:val="none" w:sz="0" w:space="0" w:color="auto"/>
      </w:divBdr>
    </w:div>
    <w:div w:id="1828521567">
      <w:bodyDiv w:val="1"/>
      <w:marLeft w:val="0"/>
      <w:marRight w:val="0"/>
      <w:marTop w:val="0"/>
      <w:marBottom w:val="0"/>
      <w:divBdr>
        <w:top w:val="none" w:sz="0" w:space="0" w:color="auto"/>
        <w:left w:val="none" w:sz="0" w:space="0" w:color="auto"/>
        <w:bottom w:val="none" w:sz="0" w:space="0" w:color="auto"/>
        <w:right w:val="none" w:sz="0" w:space="0" w:color="auto"/>
      </w:divBdr>
      <w:divsChild>
        <w:div w:id="269819982">
          <w:marLeft w:val="0"/>
          <w:marRight w:val="0"/>
          <w:marTop w:val="0"/>
          <w:marBottom w:val="0"/>
          <w:divBdr>
            <w:top w:val="none" w:sz="0" w:space="0" w:color="auto"/>
            <w:left w:val="none" w:sz="0" w:space="0" w:color="auto"/>
            <w:bottom w:val="none" w:sz="0" w:space="0" w:color="auto"/>
            <w:right w:val="none" w:sz="0" w:space="0" w:color="auto"/>
          </w:divBdr>
          <w:divsChild>
            <w:div w:id="251553453">
              <w:marLeft w:val="0"/>
              <w:marRight w:val="0"/>
              <w:marTop w:val="0"/>
              <w:marBottom w:val="0"/>
              <w:divBdr>
                <w:top w:val="none" w:sz="0" w:space="0" w:color="auto"/>
                <w:left w:val="none" w:sz="0" w:space="0" w:color="auto"/>
                <w:bottom w:val="none" w:sz="0" w:space="0" w:color="auto"/>
                <w:right w:val="none" w:sz="0" w:space="0" w:color="auto"/>
              </w:divBdr>
              <w:divsChild>
                <w:div w:id="605649612">
                  <w:marLeft w:val="0"/>
                  <w:marRight w:val="0"/>
                  <w:marTop w:val="0"/>
                  <w:marBottom w:val="0"/>
                  <w:divBdr>
                    <w:top w:val="none" w:sz="0" w:space="0" w:color="auto"/>
                    <w:left w:val="none" w:sz="0" w:space="0" w:color="auto"/>
                    <w:bottom w:val="none" w:sz="0" w:space="0" w:color="auto"/>
                    <w:right w:val="none" w:sz="0" w:space="0" w:color="auto"/>
                  </w:divBdr>
                  <w:divsChild>
                    <w:div w:id="1036927792">
                      <w:marLeft w:val="-150"/>
                      <w:marRight w:val="-150"/>
                      <w:marTop w:val="0"/>
                      <w:marBottom w:val="0"/>
                      <w:divBdr>
                        <w:top w:val="none" w:sz="0" w:space="0" w:color="auto"/>
                        <w:left w:val="none" w:sz="0" w:space="0" w:color="auto"/>
                        <w:bottom w:val="none" w:sz="0" w:space="0" w:color="auto"/>
                        <w:right w:val="none" w:sz="0" w:space="0" w:color="auto"/>
                      </w:divBdr>
                      <w:divsChild>
                        <w:div w:id="1504197678">
                          <w:marLeft w:val="0"/>
                          <w:marRight w:val="0"/>
                          <w:marTop w:val="0"/>
                          <w:marBottom w:val="0"/>
                          <w:divBdr>
                            <w:top w:val="none" w:sz="0" w:space="0" w:color="auto"/>
                            <w:left w:val="none" w:sz="0" w:space="0" w:color="auto"/>
                            <w:bottom w:val="none" w:sz="0" w:space="0" w:color="auto"/>
                            <w:right w:val="none" w:sz="0" w:space="0" w:color="auto"/>
                          </w:divBdr>
                          <w:divsChild>
                            <w:div w:id="246616101">
                              <w:marLeft w:val="0"/>
                              <w:marRight w:val="0"/>
                              <w:marTop w:val="0"/>
                              <w:marBottom w:val="0"/>
                              <w:divBdr>
                                <w:top w:val="none" w:sz="0" w:space="0" w:color="auto"/>
                                <w:left w:val="none" w:sz="0" w:space="0" w:color="auto"/>
                                <w:bottom w:val="none" w:sz="0" w:space="0" w:color="auto"/>
                                <w:right w:val="none" w:sz="0" w:space="0" w:color="auto"/>
                              </w:divBdr>
                              <w:divsChild>
                                <w:div w:id="736979709">
                                  <w:marLeft w:val="0"/>
                                  <w:marRight w:val="0"/>
                                  <w:marTop w:val="0"/>
                                  <w:marBottom w:val="300"/>
                                  <w:divBdr>
                                    <w:top w:val="none" w:sz="0" w:space="0" w:color="auto"/>
                                    <w:left w:val="none" w:sz="0" w:space="0" w:color="auto"/>
                                    <w:bottom w:val="none" w:sz="0" w:space="0" w:color="auto"/>
                                    <w:right w:val="none" w:sz="0" w:space="0" w:color="auto"/>
                                  </w:divBdr>
                                  <w:divsChild>
                                    <w:div w:id="1772780774">
                                      <w:marLeft w:val="0"/>
                                      <w:marRight w:val="0"/>
                                      <w:marTop w:val="0"/>
                                      <w:marBottom w:val="0"/>
                                      <w:divBdr>
                                        <w:top w:val="none" w:sz="0" w:space="0" w:color="auto"/>
                                        <w:left w:val="none" w:sz="0" w:space="0" w:color="auto"/>
                                        <w:bottom w:val="none" w:sz="0" w:space="0" w:color="auto"/>
                                        <w:right w:val="none" w:sz="0" w:space="0" w:color="auto"/>
                                      </w:divBdr>
                                      <w:divsChild>
                                        <w:div w:id="426584693">
                                          <w:marLeft w:val="0"/>
                                          <w:marRight w:val="0"/>
                                          <w:marTop w:val="0"/>
                                          <w:marBottom w:val="0"/>
                                          <w:divBdr>
                                            <w:top w:val="none" w:sz="0" w:space="0" w:color="auto"/>
                                            <w:left w:val="none" w:sz="0" w:space="0" w:color="auto"/>
                                            <w:bottom w:val="none" w:sz="0" w:space="0" w:color="auto"/>
                                            <w:right w:val="none" w:sz="0" w:space="0" w:color="auto"/>
                                          </w:divBdr>
                                          <w:divsChild>
                                            <w:div w:id="768088220">
                                              <w:marLeft w:val="0"/>
                                              <w:marRight w:val="0"/>
                                              <w:marTop w:val="0"/>
                                              <w:marBottom w:val="0"/>
                                              <w:divBdr>
                                                <w:top w:val="none" w:sz="0" w:space="0" w:color="auto"/>
                                                <w:left w:val="none" w:sz="0" w:space="0" w:color="auto"/>
                                                <w:bottom w:val="none" w:sz="0" w:space="0" w:color="auto"/>
                                                <w:right w:val="none" w:sz="0" w:space="0" w:color="auto"/>
                                              </w:divBdr>
                                              <w:divsChild>
                                                <w:div w:id="1790585847">
                                                  <w:marLeft w:val="0"/>
                                                  <w:marRight w:val="0"/>
                                                  <w:marTop w:val="0"/>
                                                  <w:marBottom w:val="0"/>
                                                  <w:divBdr>
                                                    <w:top w:val="none" w:sz="0" w:space="0" w:color="auto"/>
                                                    <w:left w:val="none" w:sz="0" w:space="0" w:color="auto"/>
                                                    <w:bottom w:val="none" w:sz="0" w:space="0" w:color="auto"/>
                                                    <w:right w:val="none" w:sz="0" w:space="0" w:color="auto"/>
                                                  </w:divBdr>
                                                  <w:divsChild>
                                                    <w:div w:id="1745882633">
                                                      <w:marLeft w:val="0"/>
                                                      <w:marRight w:val="0"/>
                                                      <w:marTop w:val="0"/>
                                                      <w:marBottom w:val="0"/>
                                                      <w:divBdr>
                                                        <w:top w:val="none" w:sz="0" w:space="0" w:color="auto"/>
                                                        <w:left w:val="none" w:sz="0" w:space="0" w:color="auto"/>
                                                        <w:bottom w:val="none" w:sz="0" w:space="0" w:color="auto"/>
                                                        <w:right w:val="none" w:sz="0" w:space="0" w:color="auto"/>
                                                      </w:divBdr>
                                                      <w:divsChild>
                                                        <w:div w:id="1347752904">
                                                          <w:marLeft w:val="0"/>
                                                          <w:marRight w:val="0"/>
                                                          <w:marTop w:val="0"/>
                                                          <w:marBottom w:val="0"/>
                                                          <w:divBdr>
                                                            <w:top w:val="none" w:sz="0" w:space="0" w:color="auto"/>
                                                            <w:left w:val="none" w:sz="0" w:space="0" w:color="auto"/>
                                                            <w:bottom w:val="none" w:sz="0" w:space="0" w:color="auto"/>
                                                            <w:right w:val="none" w:sz="0" w:space="0" w:color="auto"/>
                                                          </w:divBdr>
                                                          <w:divsChild>
                                                            <w:div w:id="1010185946">
                                                              <w:marLeft w:val="0"/>
                                                              <w:marRight w:val="0"/>
                                                              <w:marTop w:val="0"/>
                                                              <w:marBottom w:val="0"/>
                                                              <w:divBdr>
                                                                <w:top w:val="none" w:sz="0" w:space="0" w:color="auto"/>
                                                                <w:left w:val="none" w:sz="0" w:space="0" w:color="auto"/>
                                                                <w:bottom w:val="none" w:sz="0" w:space="0" w:color="auto"/>
                                                                <w:right w:val="none" w:sz="0" w:space="0" w:color="auto"/>
                                                              </w:divBdr>
                                                              <w:divsChild>
                                                                <w:div w:id="869760162">
                                                                  <w:marLeft w:val="480"/>
                                                                  <w:marRight w:val="0"/>
                                                                  <w:marTop w:val="0"/>
                                                                  <w:marBottom w:val="0"/>
                                                                  <w:divBdr>
                                                                    <w:top w:val="none" w:sz="0" w:space="0" w:color="auto"/>
                                                                    <w:left w:val="none" w:sz="0" w:space="0" w:color="auto"/>
                                                                    <w:bottom w:val="none" w:sz="0" w:space="0" w:color="auto"/>
                                                                    <w:right w:val="none" w:sz="0" w:space="0" w:color="auto"/>
                                                                  </w:divBdr>
                                                                </w:div>
                                                                <w:div w:id="196904705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42257641">
      <w:bodyDiv w:val="1"/>
      <w:marLeft w:val="0"/>
      <w:marRight w:val="0"/>
      <w:marTop w:val="0"/>
      <w:marBottom w:val="0"/>
      <w:divBdr>
        <w:top w:val="none" w:sz="0" w:space="0" w:color="auto"/>
        <w:left w:val="none" w:sz="0" w:space="0" w:color="auto"/>
        <w:bottom w:val="none" w:sz="0" w:space="0" w:color="auto"/>
        <w:right w:val="none" w:sz="0" w:space="0" w:color="auto"/>
      </w:divBdr>
    </w:div>
    <w:div w:id="1987274102">
      <w:bodyDiv w:val="1"/>
      <w:marLeft w:val="0"/>
      <w:marRight w:val="0"/>
      <w:marTop w:val="0"/>
      <w:marBottom w:val="0"/>
      <w:divBdr>
        <w:top w:val="none" w:sz="0" w:space="0" w:color="auto"/>
        <w:left w:val="none" w:sz="0" w:space="0" w:color="auto"/>
        <w:bottom w:val="none" w:sz="0" w:space="0" w:color="auto"/>
        <w:right w:val="none" w:sz="0" w:space="0" w:color="auto"/>
      </w:divBdr>
    </w:div>
    <w:div w:id="2038847191">
      <w:bodyDiv w:val="1"/>
      <w:marLeft w:val="0"/>
      <w:marRight w:val="0"/>
      <w:marTop w:val="0"/>
      <w:marBottom w:val="0"/>
      <w:divBdr>
        <w:top w:val="none" w:sz="0" w:space="0" w:color="auto"/>
        <w:left w:val="none" w:sz="0" w:space="0" w:color="auto"/>
        <w:bottom w:val="none" w:sz="0" w:space="0" w:color="auto"/>
        <w:right w:val="none" w:sz="0" w:space="0" w:color="auto"/>
      </w:divBdr>
    </w:div>
    <w:div w:id="2098669179">
      <w:bodyDiv w:val="1"/>
      <w:marLeft w:val="0"/>
      <w:marRight w:val="0"/>
      <w:marTop w:val="0"/>
      <w:marBottom w:val="0"/>
      <w:divBdr>
        <w:top w:val="none" w:sz="0" w:space="0" w:color="auto"/>
        <w:left w:val="none" w:sz="0" w:space="0" w:color="auto"/>
        <w:bottom w:val="none" w:sz="0" w:space="0" w:color="auto"/>
        <w:right w:val="none" w:sz="0" w:space="0" w:color="auto"/>
      </w:divBdr>
    </w:div>
    <w:div w:id="2128155486">
      <w:bodyDiv w:val="1"/>
      <w:marLeft w:val="0"/>
      <w:marRight w:val="0"/>
      <w:marTop w:val="0"/>
      <w:marBottom w:val="0"/>
      <w:divBdr>
        <w:top w:val="none" w:sz="0" w:space="0" w:color="auto"/>
        <w:left w:val="none" w:sz="0" w:space="0" w:color="auto"/>
        <w:bottom w:val="none" w:sz="0" w:space="0" w:color="auto"/>
        <w:right w:val="none" w:sz="0" w:space="0" w:color="auto"/>
      </w:divBdr>
    </w:div>
    <w:div w:id="2135563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ndra.reinfelde@t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92EEA-E6F0-4C1C-987C-C229ECB87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4851</Words>
  <Characters>2766</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Kokare-Zviedre</dc:creator>
  <cp:lastModifiedBy>Ilze Doniņa</cp:lastModifiedBy>
  <cp:revision>2</cp:revision>
  <cp:lastPrinted>2020-04-14T11:23:00Z</cp:lastPrinted>
  <dcterms:created xsi:type="dcterms:W3CDTF">2021-07-29T09:58:00Z</dcterms:created>
  <dcterms:modified xsi:type="dcterms:W3CDTF">2021-07-29T09:58:00Z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