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12. februāra noteikumos Nr. 72 "Noteikumi par akcīzes nodokļa nodrošinājumiem"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Valsts ieņēmumu dienests nodrošinājumu dzēš piecu darbdienu laikā pēc šo noteikumu 67. vai 70. punktā minētā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72.puntu, līdzīgi kā noteikumu 63.punktā paredzot VID pienākumu informēt nodrošinātāju par nodrošinājuma dzēšanu. Faktiski šāda prakse jau eksistē un VID informē apdrošinātājus par nodrošinājuma dzēšanu, bet tas nav noteikts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Valsts ieņēmumu dienests nodrošinājumu dzēš piecu darbdienu laikā pēc šo noteikumu 67. vai 70. punktā minētā termiņa beigām un par to informē nodrošinātāju.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20.02.2024.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20.02.2024.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Atzinumi_23-TA-2398.docx</dc:title>
</cp:coreProperties>
</file>

<file path=docProps/custom.xml><?xml version="1.0" encoding="utf-8"?>
<Properties xmlns="http://schemas.openxmlformats.org/officeDocument/2006/custom-properties" xmlns:vt="http://schemas.openxmlformats.org/officeDocument/2006/docPropsVTypes"/>
</file>