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8BECBA" w14:textId="77777777" w:rsidR="00F84BCB" w:rsidRDefault="00F84BCB" w:rsidP="00F84BCB">
      <w:pPr>
        <w:rPr>
          <w:rFonts w:eastAsia="Times New Roman"/>
          <w:lang w:val="en-US"/>
        </w:rPr>
      </w:pPr>
      <w:bookmarkStart w:id="0" w:name="_MailOriginal"/>
      <w:r>
        <w:rPr>
          <w:rFonts w:eastAsia="Times New Roman"/>
          <w:b/>
          <w:bCs/>
          <w:lang w:val="en-US"/>
        </w:rPr>
        <w:t>From:</w:t>
      </w:r>
      <w:r>
        <w:rPr>
          <w:rFonts w:eastAsia="Times New Roman"/>
          <w:lang w:val="en-US"/>
        </w:rPr>
        <w:t xml:space="preserve"> Liga.Lamba@lm.gov.lv &lt;Liga.Lamba@lm.gov.lv&gt; </w:t>
      </w:r>
      <w:r>
        <w:rPr>
          <w:rFonts w:eastAsia="Times New Roman"/>
          <w:b/>
          <w:bCs/>
          <w:lang w:val="en-US"/>
        </w:rPr>
        <w:t xml:space="preserve">On Behalf Of </w:t>
      </w:r>
      <w:r>
        <w:rPr>
          <w:rFonts w:eastAsia="Times New Roman"/>
          <w:lang w:val="en-US"/>
        </w:rPr>
        <w:t>lm@lm.gov.lv</w:t>
      </w:r>
      <w:r>
        <w:rPr>
          <w:rFonts w:eastAsia="Times New Roman"/>
          <w:lang w:val="en-US"/>
        </w:rPr>
        <w:br/>
      </w:r>
      <w:r>
        <w:rPr>
          <w:rFonts w:eastAsia="Times New Roman"/>
          <w:b/>
          <w:bCs/>
          <w:lang w:val="en-US"/>
        </w:rPr>
        <w:t>Sent:</w:t>
      </w:r>
      <w:r>
        <w:rPr>
          <w:rFonts w:eastAsia="Times New Roman"/>
          <w:lang w:val="en-US"/>
        </w:rPr>
        <w:t xml:space="preserve"> Tuesday, September 8, 2020 3:21 PM</w:t>
      </w:r>
      <w:r>
        <w:rPr>
          <w:rFonts w:eastAsia="Times New Roman"/>
          <w:lang w:val="en-US"/>
        </w:rPr>
        <w:br/>
      </w:r>
      <w:r>
        <w:rPr>
          <w:rFonts w:eastAsia="Times New Roman"/>
          <w:b/>
          <w:bCs/>
          <w:lang w:val="en-US"/>
        </w:rPr>
        <w:t>To:</w:t>
      </w:r>
      <w:r>
        <w:rPr>
          <w:rFonts w:eastAsia="Times New Roman"/>
          <w:lang w:val="en-US"/>
        </w:rPr>
        <w:t xml:space="preserve"> Aleksandra Kosjaka &lt;Aleksandra.Kosjaka@mk.gov.lv&gt;</w:t>
      </w:r>
      <w:r>
        <w:rPr>
          <w:rFonts w:eastAsia="Times New Roman"/>
          <w:lang w:val="en-US"/>
        </w:rPr>
        <w:br/>
      </w:r>
      <w:r>
        <w:rPr>
          <w:rFonts w:eastAsia="Times New Roman"/>
          <w:b/>
          <w:bCs/>
          <w:lang w:val="en-US"/>
        </w:rPr>
        <w:t>Cc:</w:t>
      </w:r>
      <w:r>
        <w:rPr>
          <w:rFonts w:eastAsia="Times New Roman"/>
          <w:lang w:val="en-US"/>
        </w:rPr>
        <w:t xml:space="preserve"> Zane.Fridrihsberga@lm.gov.lv</w:t>
      </w:r>
      <w:r>
        <w:rPr>
          <w:rFonts w:eastAsia="Times New Roman"/>
          <w:lang w:val="en-US"/>
        </w:rPr>
        <w:br/>
      </w:r>
      <w:r>
        <w:rPr>
          <w:rFonts w:eastAsia="Times New Roman"/>
          <w:b/>
          <w:bCs/>
          <w:lang w:val="en-US"/>
        </w:rPr>
        <w:t>Subject:</w:t>
      </w:r>
      <w:r>
        <w:rPr>
          <w:rFonts w:eastAsia="Times New Roman"/>
          <w:lang w:val="en-US"/>
        </w:rPr>
        <w:t xml:space="preserve"> Par </w:t>
      </w:r>
      <w:proofErr w:type="spellStart"/>
      <w:r>
        <w:rPr>
          <w:rFonts w:eastAsia="Times New Roman"/>
          <w:lang w:val="en-US"/>
        </w:rPr>
        <w:t>precizēto</w:t>
      </w:r>
      <w:proofErr w:type="spellEnd"/>
      <w:r>
        <w:rPr>
          <w:rFonts w:eastAsia="Times New Roman"/>
          <w:lang w:val="en-US"/>
        </w:rPr>
        <w:t xml:space="preserve"> </w:t>
      </w:r>
      <w:proofErr w:type="spellStart"/>
      <w:r>
        <w:rPr>
          <w:rFonts w:eastAsia="Times New Roman"/>
          <w:lang w:val="en-US"/>
        </w:rPr>
        <w:t>Ministru</w:t>
      </w:r>
      <w:proofErr w:type="spellEnd"/>
      <w:r>
        <w:rPr>
          <w:rFonts w:eastAsia="Times New Roman"/>
          <w:lang w:val="en-US"/>
        </w:rPr>
        <w:t xml:space="preserve"> </w:t>
      </w:r>
      <w:proofErr w:type="spellStart"/>
      <w:r>
        <w:rPr>
          <w:rFonts w:eastAsia="Times New Roman"/>
          <w:lang w:val="en-US"/>
        </w:rPr>
        <w:t>kabineta</w:t>
      </w:r>
      <w:proofErr w:type="spellEnd"/>
      <w:r>
        <w:rPr>
          <w:rFonts w:eastAsia="Times New Roman"/>
          <w:lang w:val="en-US"/>
        </w:rPr>
        <w:t xml:space="preserve"> </w:t>
      </w:r>
      <w:proofErr w:type="spellStart"/>
      <w:r>
        <w:rPr>
          <w:rFonts w:eastAsia="Times New Roman"/>
          <w:lang w:val="en-US"/>
        </w:rPr>
        <w:t>instrukcijas</w:t>
      </w:r>
      <w:proofErr w:type="spellEnd"/>
      <w:r>
        <w:rPr>
          <w:rFonts w:eastAsia="Times New Roman"/>
          <w:lang w:val="en-US"/>
        </w:rPr>
        <w:t xml:space="preserve"> </w:t>
      </w:r>
      <w:proofErr w:type="spellStart"/>
      <w:r>
        <w:rPr>
          <w:rFonts w:eastAsia="Times New Roman"/>
          <w:lang w:val="en-US"/>
        </w:rPr>
        <w:t>projektu</w:t>
      </w:r>
      <w:proofErr w:type="spellEnd"/>
      <w:r>
        <w:rPr>
          <w:rFonts w:eastAsia="Times New Roman"/>
          <w:lang w:val="en-US"/>
        </w:rPr>
        <w:t xml:space="preserve"> (VSS-430)</w:t>
      </w:r>
    </w:p>
    <w:p w14:paraId="5B059255" w14:textId="77777777" w:rsidR="00F84BCB" w:rsidRDefault="00F84BCB" w:rsidP="00F84BCB"/>
    <w:p w14:paraId="7FCB9CE5" w14:textId="77777777" w:rsidR="00F84BCB" w:rsidRDefault="00F84BCB" w:rsidP="00F84BCB">
      <w:r>
        <w:rPr>
          <w:sz w:val="20"/>
          <w:szCs w:val="20"/>
        </w:rPr>
        <w:t>Labdien!</w:t>
      </w:r>
      <w:r>
        <w:t xml:space="preserve"> </w:t>
      </w:r>
      <w:r>
        <w:br/>
      </w:r>
      <w:r>
        <w:br/>
      </w:r>
      <w:r>
        <w:rPr>
          <w:sz w:val="20"/>
          <w:szCs w:val="20"/>
        </w:rPr>
        <w:t xml:space="preserve">Labklājības ministrija izskatīja atkārtoti precizēto Ministru kabineta instrukcijas projektu "Kārtība, kādā izstrādā un aktualizē institūcijas darbības stratēģiju un novērtē tās ieviešanu" (VSS-430), </w:t>
      </w:r>
      <w:proofErr w:type="gramStart"/>
      <w:r>
        <w:rPr>
          <w:sz w:val="20"/>
          <w:szCs w:val="20"/>
        </w:rPr>
        <w:t>tā sākotnējās ietekmes</w:t>
      </w:r>
      <w:proofErr w:type="gramEnd"/>
      <w:r>
        <w:rPr>
          <w:sz w:val="20"/>
          <w:szCs w:val="20"/>
        </w:rPr>
        <w:t xml:space="preserve"> novērtējuma ziņojumu un izziņu par atzinumos sniegtajiem iebildumiem, kā arī pievienoto Ministru kabineta noteikumu projektu "Grozījumi Ministru kabineta 2010. gada 5. maija noteikumos Nr. 413 "Noteikumi par gada publiskajiem pārskatiem"", Ministru kabineta noteikumu projektu "Grozījums Ministru kabineta 2014. gada 2. decembra noteikumos Nr. 737 "Attīstības plānošanas dokumentu izstrādes un ietekmes izvērtēšanas noteikumi"" un to sākotnējās ietekmes novērtējuma ziņojumus un informē, ka saskaņo minētos dokumentus bez iebildumiem un priekšlikumiem.</w:t>
      </w:r>
      <w:r>
        <w:t xml:space="preserve"> </w:t>
      </w:r>
      <w:r>
        <w:br/>
      </w:r>
      <w:r>
        <w:br/>
      </w:r>
      <w:r>
        <w:rPr>
          <w:rFonts w:ascii="Verdana" w:hAnsi="Verdana"/>
          <w:sz w:val="20"/>
          <w:szCs w:val="20"/>
        </w:rPr>
        <w:t>Ar cieņu</w:t>
      </w:r>
      <w:r>
        <w:t xml:space="preserve"> </w:t>
      </w:r>
      <w:r>
        <w:br/>
      </w:r>
      <w:r>
        <w:br/>
      </w:r>
      <w:r>
        <w:rPr>
          <w:rFonts w:ascii="Verdana" w:hAnsi="Verdana"/>
          <w:b/>
          <w:bCs/>
          <w:sz w:val="20"/>
          <w:szCs w:val="20"/>
        </w:rPr>
        <w:t xml:space="preserve">Zane </w:t>
      </w:r>
      <w:proofErr w:type="spellStart"/>
      <w:r>
        <w:rPr>
          <w:rFonts w:ascii="Verdana" w:hAnsi="Verdana"/>
          <w:b/>
          <w:bCs/>
          <w:sz w:val="20"/>
          <w:szCs w:val="20"/>
        </w:rPr>
        <w:t>Fridrihsberga</w:t>
      </w:r>
      <w:proofErr w:type="spellEnd"/>
      <w:r>
        <w:t xml:space="preserve"> </w:t>
      </w:r>
      <w:r>
        <w:br/>
      </w:r>
      <w:r>
        <w:rPr>
          <w:rFonts w:ascii="Verdana" w:hAnsi="Verdana"/>
          <w:sz w:val="20"/>
          <w:szCs w:val="20"/>
        </w:rPr>
        <w:t>Sociālās politikas plānošanas</w:t>
      </w:r>
      <w:r>
        <w:t xml:space="preserve"> </w:t>
      </w:r>
      <w:r>
        <w:br/>
      </w:r>
      <w:r>
        <w:rPr>
          <w:rFonts w:ascii="Verdana" w:hAnsi="Verdana"/>
          <w:sz w:val="20"/>
          <w:szCs w:val="20"/>
        </w:rPr>
        <w:t>un attīstības departamenta</w:t>
      </w:r>
      <w:r>
        <w:t xml:space="preserve"> </w:t>
      </w:r>
      <w:r>
        <w:br/>
      </w:r>
      <w:r>
        <w:br/>
      </w:r>
      <w:r>
        <w:rPr>
          <w:rFonts w:ascii="Verdana" w:hAnsi="Verdana"/>
          <w:sz w:val="20"/>
          <w:szCs w:val="20"/>
        </w:rPr>
        <w:t>Eiropas Savienības programmas "Tiesības, vienlīdzība un pilsonība"</w:t>
      </w:r>
      <w:r>
        <w:t xml:space="preserve"> </w:t>
      </w:r>
      <w:r>
        <w:br/>
      </w:r>
      <w:r>
        <w:rPr>
          <w:rFonts w:ascii="Verdana" w:hAnsi="Verdana"/>
          <w:sz w:val="20"/>
          <w:szCs w:val="20"/>
        </w:rPr>
        <w:t>līdzfinansētā projekta "Līdzsvars visiem (B4A)" vadītāja</w:t>
      </w:r>
      <w:r>
        <w:t xml:space="preserve"> </w:t>
      </w:r>
      <w:r>
        <w:br/>
      </w:r>
      <w:r>
        <w:rPr>
          <w:rFonts w:ascii="Verdana" w:hAnsi="Verdana"/>
          <w:sz w:val="20"/>
          <w:szCs w:val="20"/>
        </w:rPr>
        <w:t>Tālr. 67021507</w:t>
      </w:r>
      <w:r>
        <w:t xml:space="preserve"> </w:t>
      </w:r>
      <w:r>
        <w:br/>
      </w:r>
      <w:hyperlink r:id="rId4" w:history="1">
        <w:r>
          <w:rPr>
            <w:rStyle w:val="Hyperlink"/>
            <w:rFonts w:ascii="Verdana" w:hAnsi="Verdana"/>
            <w:color w:val="0082BF"/>
            <w:sz w:val="20"/>
            <w:szCs w:val="20"/>
          </w:rPr>
          <w:t>zane.fridrihsberga@lm.gov.lv</w:t>
        </w:r>
      </w:hyperlink>
      <w:r>
        <w:t xml:space="preserve"> </w:t>
      </w:r>
      <w:r>
        <w:br/>
      </w:r>
      <w:r>
        <w:br/>
      </w:r>
      <w:r>
        <w:rPr>
          <w:rFonts w:ascii="Verdana" w:hAnsi="Verdana"/>
          <w:b/>
          <w:bCs/>
          <w:sz w:val="20"/>
          <w:szCs w:val="20"/>
        </w:rPr>
        <w:t>Labklājības ministrija</w:t>
      </w:r>
      <w:r>
        <w:t xml:space="preserve"> </w:t>
      </w:r>
      <w:r>
        <w:br/>
      </w:r>
      <w:r>
        <w:rPr>
          <w:rFonts w:ascii="Verdana" w:hAnsi="Verdana"/>
          <w:sz w:val="20"/>
          <w:szCs w:val="20"/>
        </w:rPr>
        <w:t>Skolas iela 28, Rīga, LV-1331</w:t>
      </w:r>
      <w:r>
        <w:t xml:space="preserve"> </w:t>
      </w:r>
      <w:r>
        <w:br/>
      </w:r>
      <w:hyperlink r:id="rId5" w:history="1">
        <w:r>
          <w:rPr>
            <w:rStyle w:val="Hyperlink"/>
            <w:rFonts w:ascii="Verdana" w:hAnsi="Verdana"/>
            <w:color w:val="0082BF"/>
            <w:sz w:val="20"/>
            <w:szCs w:val="20"/>
          </w:rPr>
          <w:t>www.lm.gov.lv</w:t>
        </w:r>
      </w:hyperlink>
      <w:r>
        <w:t xml:space="preserve"> </w:t>
      </w:r>
      <w:r>
        <w:br/>
      </w:r>
      <w:r>
        <w:br/>
      </w:r>
      <w:r>
        <w:rPr>
          <w:noProof/>
        </w:rPr>
        <w:drawing>
          <wp:inline distT="0" distB="0" distL="0" distR="0" wp14:anchorId="0B9E7CFF" wp14:editId="5A2E04B9">
            <wp:extent cx="125730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257300" cy="1009650"/>
                    </a:xfrm>
                    <a:prstGeom prst="rect">
                      <a:avLst/>
                    </a:prstGeom>
                    <a:noFill/>
                    <a:ln>
                      <a:noFill/>
                    </a:ln>
                  </pic:spPr>
                </pic:pic>
              </a:graphicData>
            </a:graphic>
          </wp:inline>
        </w:drawing>
      </w:r>
      <w:bookmarkEnd w:id="0"/>
    </w:p>
    <w:p w14:paraId="414EEB1D" w14:textId="77777777" w:rsidR="00E11F35" w:rsidRDefault="00E11F35">
      <w:bookmarkStart w:id="1" w:name="_GoBack"/>
      <w:bookmarkEnd w:id="1"/>
    </w:p>
    <w:sectPr w:rsidR="00E11F35" w:rsidSect="00D336A5">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BCB"/>
    <w:rsid w:val="00D336A5"/>
    <w:rsid w:val="00E11F35"/>
    <w:rsid w:val="00F84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908CA"/>
  <w15:chartTrackingRefBased/>
  <w15:docId w15:val="{16496569-40D8-444A-B246-55CBF4E23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BCB"/>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84B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2063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cid:_1_0E5E2A280E5E27BC0043D92FC22585D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hyperlink" Target="http://www.lm.gov.lv/" TargetMode="External"/><Relationship Id="rId4" Type="http://schemas.openxmlformats.org/officeDocument/2006/relationships/hyperlink" Target="mailto:zane.fridrihsberga@lm.gov.lv"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952</Words>
  <Characters>543</Characters>
  <Application>Microsoft Office Word</Application>
  <DocSecurity>0</DocSecurity>
  <Lines>4</Lines>
  <Paragraphs>2</Paragraphs>
  <ScaleCrop>false</ScaleCrop>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Kosjaka</dc:creator>
  <cp:keywords/>
  <dc:description/>
  <cp:lastModifiedBy>Aleksandra Kosjaka</cp:lastModifiedBy>
  <cp:revision>1</cp:revision>
  <dcterms:created xsi:type="dcterms:W3CDTF">2020-09-14T09:25:00Z</dcterms:created>
  <dcterms:modified xsi:type="dcterms:W3CDTF">2020-09-14T09:26:00Z</dcterms:modified>
</cp:coreProperties>
</file>