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22-TA-1850: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aizstāt 15.panta certurtajā daļā vārdus “Pārresoru koordinācijas centrs” ar vārdiem “Valsts kanceleja”;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redakciju izteikt piedāvātajā formā.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u w:val="single"/>
                <w:rtl w:val="0"/>
              </w:rPr>
              <w:t xml:space="preserve">A</w:t>
            </w:r>
            <w:r w:rsidR="00000000" w:rsidRPr="00000000" w:rsidDel="00000000">
              <w:rPr>
                <w:rtl w:val="0"/>
              </w:rPr>
              <w:t xml:space="preserve">izstāt 15.panta </w:t>
            </w:r>
            <w:r w:rsidR="00000000" w:rsidRPr="00000000" w:rsidDel="00000000">
              <w:rPr>
                <w:u w:val="single"/>
                <w:rtl w:val="0"/>
              </w:rPr>
              <w:t xml:space="preserve">ceturtajā</w:t>
            </w:r>
            <w:r w:rsidR="00000000" w:rsidRPr="00000000" w:rsidDel="00000000">
              <w:rPr>
                <w:rtl w:val="0"/>
              </w:rPr>
              <w:t xml:space="preserve"> daļā vārdus “Pārresoru koordinācijas centrs” ar vārdiem “Valsts kanceleja”</w:t>
            </w:r>
            <w:r w:rsidR="00000000" w:rsidRPr="00000000" w:rsidDel="00000000">
              <w:rPr>
                <w:u w:val="single"/>
                <w:rtl w:val="0"/>
              </w:rPr>
              <w:t xml:space="preserve">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aizstāt 22.panta pirmajā daļā vārdus “Pārresoru koordinācijas centrs” (attiecīgā locījumā) ar vārdiem “Valsts kanceleja” (attiecīgā locījumā).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teikuma pirmo vārdu rakstīt ar lielo sākumburtu.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Ilze Brazauska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22-TA-1850</w:t>
    </w:r>
    <w:r>
      <w:br/>
    </w:r>
    <w:r w:rsidR="00000000" w:rsidRPr="00000000" w:rsidDel="00000000">
      <w:rPr>
        <w:rtl w:val="0"/>
      </w:rPr>
      <w:t xml:space="preserve">Izdrukāts 28.10.2022. 19.42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22-TA-1850</w:t>
    </w:r>
    <w:r>
      <w:br/>
    </w:r>
    <w:r w:rsidR="00000000" w:rsidRPr="00000000" w:rsidDel="00000000">
      <w:rPr>
        <w:rtl w:val="0"/>
      </w:rPr>
      <w:t xml:space="preserve">Izdrukāts 28.10.2022. 19.42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Atzinumi_22-TA-1850.docx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