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specifiskā atbalsta mērķa Nr. 4.3.4.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19.10.2023.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19.10.2023.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Atzinumi_23-TA-1175.docx</dc:title>
</cp:coreProperties>
</file>

<file path=docProps/custom.xml><?xml version="1.0" encoding="utf-8"?>
<Properties xmlns="http://schemas.openxmlformats.org/officeDocument/2006/custom-properties" xmlns:vt="http://schemas.openxmlformats.org/officeDocument/2006/docPropsVTypes"/>
</file>