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A6D81" w14:textId="77777777" w:rsidR="00000000" w:rsidRDefault="00C50A2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From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VARAM &lt;pasts@varam.gov.lv&gt;</w:t>
      </w:r>
    </w:p>
    <w:p w14:paraId="5E47D410" w14:textId="77777777" w:rsidR="00000000" w:rsidRDefault="00C50A2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Sent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otrdiena, 17.  aug.. 2021.  gada  15:14</w:t>
      </w:r>
    </w:p>
    <w:p w14:paraId="049F60BA" w14:textId="77777777" w:rsidR="00000000" w:rsidRDefault="00C50A2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Pasts</w:t>
      </w:r>
    </w:p>
    <w:p w14:paraId="714E7D29" w14:textId="77777777" w:rsidR="00000000" w:rsidRDefault="00C50A2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Subject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Par precizēto Ministru kabineta rīkojuma projektu_VSS-658</w:t>
      </w:r>
    </w:p>
    <w:p w14:paraId="6B247392" w14:textId="77777777" w:rsidR="00000000" w:rsidRDefault="00C50A2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14:paraId="7072949C" w14:textId="77777777" w:rsidR="00000000" w:rsidRDefault="00C50A2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Follow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Up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Flag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Follow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up</w:t>
      </w:r>
      <w:proofErr w:type="spellEnd"/>
    </w:p>
    <w:p w14:paraId="76BC0627" w14:textId="77777777" w:rsidR="00000000" w:rsidRDefault="00C50A2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Flag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Status:</w:t>
      </w:r>
      <w:r>
        <w:rPr>
          <w:rFonts w:ascii="Calibri" w:hAnsi="Calibri" w:cs="Calibri"/>
          <w:b/>
          <w:bCs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Flagged</w:t>
      </w:r>
      <w:proofErr w:type="spellEnd"/>
    </w:p>
    <w:p w14:paraId="2644EC26" w14:textId="77777777" w:rsidR="00000000" w:rsidRDefault="00C50A25"/>
    <w:p w14:paraId="3D242986" w14:textId="77777777" w:rsidR="00000000" w:rsidRDefault="00C50A25">
      <w:pPr>
        <w:ind w:right="4548"/>
      </w:pPr>
      <w:r>
        <w:t>17.08.2021. Nr.1-15/7587</w:t>
      </w:r>
    </w:p>
    <w:p w14:paraId="22BE5661" w14:textId="77777777" w:rsidR="00000000" w:rsidRDefault="00C50A25">
      <w:pPr>
        <w:ind w:left="720" w:right="4548"/>
        <w:jc w:val="right"/>
        <w:rPr>
          <w:b/>
          <w:bCs/>
        </w:rPr>
      </w:pPr>
      <w:r>
        <w:rPr>
          <w:b/>
          <w:bCs/>
        </w:rPr>
        <w:t xml:space="preserve">Finanšu </w:t>
      </w:r>
      <w:r>
        <w:rPr>
          <w:b/>
          <w:bCs/>
        </w:rPr>
        <w:t>ministrijai</w:t>
      </w:r>
    </w:p>
    <w:p w14:paraId="7B04984F" w14:textId="77777777" w:rsidR="00000000" w:rsidRDefault="00C50A25">
      <w:pPr>
        <w:ind w:right="4548"/>
        <w:jc w:val="both"/>
        <w:rPr>
          <w:i/>
          <w:iCs/>
        </w:rPr>
      </w:pPr>
    </w:p>
    <w:p w14:paraId="7A53FD11" w14:textId="77777777" w:rsidR="00000000" w:rsidRDefault="00C50A25">
      <w:pPr>
        <w:ind w:right="4251"/>
        <w:contextualSpacing/>
        <w:jc w:val="both"/>
        <w:rPr>
          <w:i/>
          <w:iCs/>
        </w:rPr>
      </w:pPr>
      <w:r>
        <w:rPr>
          <w:i/>
          <w:iCs/>
        </w:rPr>
        <w:t>Atzinums par precizēto Ministru kabineta rīkojuma “Par nekustamo īpašumu Daugavpilī” projektu un precizēto tā sākotnējās ietekmes novērtējuma ziņojumu (anotācija) (VSS-658)</w:t>
      </w:r>
    </w:p>
    <w:p w14:paraId="03206473" w14:textId="77777777" w:rsidR="00000000" w:rsidRDefault="00C50A25">
      <w:pPr>
        <w:jc w:val="both"/>
        <w:rPr>
          <w:i/>
          <w:iCs/>
        </w:rPr>
      </w:pPr>
    </w:p>
    <w:p w14:paraId="5F31B79E" w14:textId="77777777" w:rsidR="00000000" w:rsidRDefault="00C50A25">
      <w:r>
        <w:t>Vides aizsardzības un reģionālās attīstības ministrija (turpmāk – Mi</w:t>
      </w:r>
      <w:r>
        <w:t xml:space="preserve">nistrija) savas kompetences ietvaros izvērtēja Finanšu ministrijas izstrādāto un precizēto </w:t>
      </w:r>
      <w:bookmarkStart w:id="0" w:name="_Hlk231351500"/>
      <w:r>
        <w:t xml:space="preserve">Ministru kabineta rīkojuma projektu </w:t>
      </w:r>
      <w:bookmarkEnd w:id="0"/>
      <w:r>
        <w:t>“Par nekustamo īpašumu Daugavpilī” un precizēto tā sākotnējās ietekmes novērtējuma ziņojumu (anotācija) (VSS-658) (turpmāk – Proj</w:t>
      </w:r>
      <w:r>
        <w:t>ekts), un saskaņo tā tālāku virzību bez iebildumiem un priekšlikumiem.</w:t>
      </w:r>
    </w:p>
    <w:p w14:paraId="115E018F" w14:textId="77777777" w:rsidR="00000000" w:rsidRDefault="00C50A25">
      <w:pPr>
        <w:ind w:firstLine="709"/>
        <w:jc w:val="both"/>
      </w:pPr>
      <w:r>
        <w:t>Vēršam uzmanību, ka Ministrija ir izvērtējusi Projektā minētā nekustamā īpašuma atsavināšanas tiesisko pamatu. Vienlaikus informējam, ka Ministrija nav vērtējusi atsavināšanas raksturoj</w:t>
      </w:r>
      <w:r>
        <w:t>ošajos un pamatojošajos dokumentos minēto faktisko apstākļu atbilstību tiesiskajai situācijai. Informējam, ka par tiesību akta projekta saturu un atbilstību normatīvajiem aktiem, kā arī izpildīšanas iespējamību ir atbildīgs tā virzītājs.</w:t>
      </w:r>
    </w:p>
    <w:p w14:paraId="5E6E74FC" w14:textId="77777777" w:rsidR="00000000" w:rsidRDefault="00C50A25"/>
    <w:p w14:paraId="4E8ABD90" w14:textId="77777777" w:rsidR="00000000" w:rsidRDefault="00C50A25">
      <w:r>
        <w:t>Cieņā</w:t>
      </w:r>
    </w:p>
    <w:p w14:paraId="3B972B3C" w14:textId="77777777" w:rsidR="00000000" w:rsidRDefault="00C50A25">
      <w:r>
        <w:t>Elita Turka</w:t>
      </w:r>
      <w:r>
        <w:t xml:space="preserve"> </w:t>
      </w:r>
    </w:p>
    <w:p w14:paraId="3162622F" w14:textId="77777777" w:rsidR="00000000" w:rsidRDefault="00C50A25">
      <w:r>
        <w:t>Valsts sekretāra vietniece</w:t>
      </w:r>
    </w:p>
    <w:p w14:paraId="265D6032" w14:textId="77777777" w:rsidR="00000000" w:rsidRDefault="00C50A25"/>
    <w:p w14:paraId="67401DB4" w14:textId="77777777" w:rsidR="00000000" w:rsidRDefault="00C50A25">
      <w:pPr>
        <w:rPr>
          <w:sz w:val="20"/>
          <w:szCs w:val="20"/>
        </w:rPr>
      </w:pPr>
      <w:r>
        <w:rPr>
          <w:sz w:val="20"/>
          <w:szCs w:val="20"/>
        </w:rPr>
        <w:t>E-pasta sagatavotāja:</w:t>
      </w:r>
    </w:p>
    <w:p w14:paraId="21C05D6E" w14:textId="77777777" w:rsidR="00000000" w:rsidRDefault="00C50A25">
      <w:pPr>
        <w:rPr>
          <w:sz w:val="20"/>
          <w:szCs w:val="20"/>
        </w:rPr>
      </w:pPr>
      <w:r>
        <w:rPr>
          <w:sz w:val="20"/>
          <w:szCs w:val="20"/>
        </w:rPr>
        <w:t xml:space="preserve">Marta </w:t>
      </w:r>
      <w:proofErr w:type="spellStart"/>
      <w:r>
        <w:rPr>
          <w:sz w:val="20"/>
          <w:szCs w:val="20"/>
        </w:rPr>
        <w:t>Ošleja</w:t>
      </w:r>
      <w:proofErr w:type="spellEnd"/>
    </w:p>
    <w:p w14:paraId="6BCD1309" w14:textId="77777777" w:rsidR="00000000" w:rsidRDefault="00C50A25">
      <w:pPr>
        <w:rPr>
          <w:sz w:val="20"/>
          <w:szCs w:val="20"/>
        </w:rPr>
      </w:pPr>
      <w:r>
        <w:rPr>
          <w:sz w:val="20"/>
          <w:szCs w:val="20"/>
        </w:rPr>
        <w:t>Juridiskā departamenta</w:t>
      </w:r>
    </w:p>
    <w:p w14:paraId="35602473" w14:textId="77777777" w:rsidR="00000000" w:rsidRDefault="00C50A25">
      <w:pPr>
        <w:rPr>
          <w:sz w:val="20"/>
          <w:szCs w:val="20"/>
        </w:rPr>
      </w:pPr>
      <w:r>
        <w:rPr>
          <w:sz w:val="20"/>
          <w:szCs w:val="20"/>
        </w:rPr>
        <w:t>Juridiskās nodaļas juriste</w:t>
      </w:r>
    </w:p>
    <w:p w14:paraId="44632412" w14:textId="77777777" w:rsidR="00000000" w:rsidRDefault="00C50A25">
      <w:pPr>
        <w:rPr>
          <w:sz w:val="20"/>
          <w:szCs w:val="20"/>
        </w:rPr>
      </w:pPr>
      <w:r>
        <w:rPr>
          <w:sz w:val="20"/>
          <w:szCs w:val="20"/>
        </w:rPr>
        <w:t>67026543</w:t>
      </w:r>
    </w:p>
    <w:p w14:paraId="2A6BADA4" w14:textId="77777777" w:rsidR="00000000" w:rsidRDefault="00C50A25"/>
    <w:p w14:paraId="7FF14404" w14:textId="77777777" w:rsidR="00000000" w:rsidRDefault="00C50A25">
      <w:pPr>
        <w:rPr>
          <w:i/>
          <w:iCs/>
        </w:rPr>
      </w:pPr>
      <w:r>
        <w:rPr>
          <w:i/>
          <w:iCs/>
        </w:rPr>
        <w:t xml:space="preserve">Šis e-pasts un tā pielikumā esošie dokumenti var saturēt ierobežotas pieejamības informāciju, cita starpā </w:t>
      </w:r>
      <w:r>
        <w:rPr>
          <w:i/>
          <w:iCs/>
        </w:rPr>
        <w:t>fizisko personu datus, kas adresēta tikai tā saņēmējam un izmantojama tikai leģitīmiem mērķiem. Ja esiet saņēmis šo e-pastu kļūdas dēļ vai nav pamatota mērķa ierobežotas pieejamības informācijas, cita starpā fizisko personu datu, apstrādei, Jums nav tiesīb</w:t>
      </w:r>
      <w:r>
        <w:rPr>
          <w:i/>
          <w:iCs/>
        </w:rPr>
        <w:t>u izmantot vai pārsūtīt šajā e-pastā un tam pievienotajos dokumentos ietverto informāciju. Šādā gadījumā nekavējoties neatgriezeniski izdzēsiet šo e-pastu.</w:t>
      </w:r>
    </w:p>
    <w:p w14:paraId="65CB4CAE" w14:textId="77777777" w:rsidR="00000000" w:rsidRDefault="00C50A25">
      <w:pPr>
        <w:rPr>
          <w:rFonts w:ascii="Calibri" w:hAnsi="Calibri" w:cs="Calibri"/>
          <w:sz w:val="22"/>
          <w:szCs w:val="22"/>
          <w:lang w:val="en-US"/>
        </w:rPr>
      </w:pPr>
      <w:bookmarkStart w:id="1" w:name="_GoBack"/>
      <w:bookmarkEnd w:id="1"/>
    </w:p>
    <w:p w14:paraId="7993ECF1" w14:textId="77777777" w:rsidR="00000000" w:rsidRDefault="00C50A25">
      <w:pPr>
        <w:rPr>
          <w:rFonts w:ascii="Calibri" w:hAnsi="Calibri" w:cs="Calibri"/>
          <w:sz w:val="22"/>
          <w:szCs w:val="22"/>
          <w:lang w:eastAsia="en-US"/>
        </w:rPr>
      </w:pPr>
    </w:p>
    <w:sectPr w:rsidR="00000000">
      <w:footerReference w:type="default" r:id="rId9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A1370" w14:textId="77777777" w:rsidR="00C50A25" w:rsidRDefault="00C50A25" w:rsidP="00C50A25">
      <w:r>
        <w:separator/>
      </w:r>
    </w:p>
  </w:endnote>
  <w:endnote w:type="continuationSeparator" w:id="0">
    <w:p w14:paraId="0EF32CB7" w14:textId="77777777" w:rsidR="00C50A25" w:rsidRDefault="00C50A25" w:rsidP="00C5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4211E" w14:textId="3AA3EDF0" w:rsidR="00C50A25" w:rsidRPr="00C50A25" w:rsidRDefault="00C50A25">
    <w:pPr>
      <w:pStyle w:val="Footer"/>
      <w:rPr>
        <w:sz w:val="20"/>
        <w:szCs w:val="20"/>
      </w:rPr>
    </w:pPr>
    <w:r w:rsidRPr="00C50A25">
      <w:rPr>
        <w:sz w:val="20"/>
        <w:szCs w:val="20"/>
      </w:rPr>
      <w:t>VARAMAtz_170821_VSS-658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5B614" w14:textId="77777777" w:rsidR="00C50A25" w:rsidRDefault="00C50A25" w:rsidP="00C50A25">
      <w:r>
        <w:separator/>
      </w:r>
    </w:p>
  </w:footnote>
  <w:footnote w:type="continuationSeparator" w:id="0">
    <w:p w14:paraId="55F7779F" w14:textId="77777777" w:rsidR="00C50A25" w:rsidRDefault="00C50A25" w:rsidP="00C50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25"/>
    <w:rsid w:val="00C5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0FAFD8B"/>
  <w15:chartTrackingRefBased/>
  <w15:docId w15:val="{02967BBF-8733-48F3-AD4E-0EBEA09C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C50A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A25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50A2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A25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FE88FB8-91DF-4C81-9EB7-7DC3C98EC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08A0C-7069-4355-99FC-6B73ABAC3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3999D-F555-4A9A-A87F-2D4830D35598}">
  <ds:schemaRefs>
    <ds:schemaRef ds:uri="http://purl.org/dc/elements/1.1/"/>
    <ds:schemaRef ds:uri="b6b6b0de-984a-4a78-a39f-cb9c8b26df3b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sharepoint/v3"/>
    <ds:schemaRef ds:uri="http://schemas.microsoft.com/office/2006/documentManagement/types"/>
    <ds:schemaRef ds:uri="30f27a67-e3d9-46c1-b96c-c174a62fd7b5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Ilvija Peimane</cp:lastModifiedBy>
  <cp:revision>2</cp:revision>
  <dcterms:created xsi:type="dcterms:W3CDTF">2021-08-24T07:58:00Z</dcterms:created>
  <dcterms:modified xsi:type="dcterms:W3CDTF">2021-08-24T07:58:00Z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