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C77AAA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FE70A0">
            <w:pPr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5A3EEC" w:rsidRDefault="00B6427B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196570" name="bez_laukuma_rgb-LV_8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C77AAA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5A3EEC" w:rsidRDefault="00B6427B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Brīvības iela 72, Rīga, LV-1011, tālr. 67876000, fakss 67876002, e-pasts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vm@vm.gov.lv</w:t>
            </w:r>
            <w:proofErr w:type="spellEnd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,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www.vm.gov.lv</w:t>
            </w:r>
            <w:proofErr w:type="spellEnd"/>
          </w:p>
        </w:tc>
      </w:tr>
      <w:tr w:rsidR="00C77AAA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5A3EEC" w:rsidRDefault="00B6427B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16C4" w:rsidRPr="005A3EEC" w:rsidRDefault="00B6427B" w:rsidP="008616C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01-09/3507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1280"/>
      </w:tblGrid>
      <w:tr w:rsidR="00C77AAA" w:rsidTr="006E7DC0">
        <w:trPr>
          <w:trHeight w:val="269"/>
        </w:trPr>
        <w:tc>
          <w:tcPr>
            <w:tcW w:w="543" w:type="dxa"/>
          </w:tcPr>
          <w:p w:rsidR="00E73A33" w:rsidRPr="00461490" w:rsidRDefault="00B6427B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E73A33" w:rsidRPr="00461490" w:rsidRDefault="00B6427B" w:rsidP="0048608C">
            <w:pPr>
              <w:pStyle w:val="pamattekststabul"/>
              <w:spacing w:before="0" w:beforeAutospacing="0" w:after="0" w:afterAutospacing="0"/>
              <w:jc w:val="center"/>
              <w:rPr>
                <w:sz w:val="28"/>
                <w:szCs w:val="28"/>
                <w:lang w:val="lv-LV"/>
              </w:rPr>
            </w:pPr>
            <w:r w:rsidRPr="0048608C">
              <w:rPr>
                <w:sz w:val="28"/>
                <w:szCs w:val="28"/>
                <w:lang w:val="lv-LV"/>
              </w:rPr>
              <w:t>18.06.2020</w:t>
            </w:r>
            <w:r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1280" w:type="dxa"/>
          </w:tcPr>
          <w:p w:rsidR="00E73A33" w:rsidRPr="00556D5B" w:rsidRDefault="00E73A33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C77AAA" w:rsidTr="0041608F">
        <w:tc>
          <w:tcPr>
            <w:tcW w:w="4530" w:type="dxa"/>
          </w:tcPr>
          <w:p w:rsidR="00EA1868" w:rsidRPr="00556D5B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_Hlk505799474"/>
          </w:p>
        </w:tc>
        <w:tc>
          <w:tcPr>
            <w:tcW w:w="4531" w:type="dxa"/>
          </w:tcPr>
          <w:p w:rsidR="00DD5F14" w:rsidRDefault="00DD5F1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A1868" w:rsidRDefault="00B6427B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Valsts kanceleja</w:t>
            </w:r>
            <w:r w:rsidR="00216C7A"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:rsidR="008155FB" w:rsidRPr="00A477D6" w:rsidRDefault="008155FB" w:rsidP="00FE70A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7AAA" w:rsidTr="0041608F">
        <w:tc>
          <w:tcPr>
            <w:tcW w:w="4530" w:type="dxa"/>
          </w:tcPr>
          <w:p w:rsidR="00EA1868" w:rsidRPr="00556D5B" w:rsidRDefault="00B6427B" w:rsidP="0041608F">
            <w:pPr>
              <w:rPr>
                <w:rFonts w:ascii="Times New Roman" w:hAnsi="Times New Roman"/>
                <w:sz w:val="28"/>
                <w:szCs w:val="28"/>
              </w:rPr>
            </w:pPr>
            <w:bookmarkStart w:id="2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precizēto Ministru kabineta instrukcijas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projektu (VSS-430)</w:t>
            </w:r>
            <w:bookmarkEnd w:id="2"/>
          </w:p>
        </w:tc>
        <w:tc>
          <w:tcPr>
            <w:tcW w:w="4531" w:type="dxa"/>
          </w:tcPr>
          <w:p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:rsidR="00BE191A" w:rsidRPr="005A3EEC" w:rsidRDefault="00BE191A" w:rsidP="0096268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41D3" w:rsidRDefault="00B6427B" w:rsidP="003314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C20C8">
        <w:rPr>
          <w:rFonts w:ascii="Times New Roman" w:hAnsi="Times New Roman"/>
          <w:sz w:val="28"/>
          <w:szCs w:val="28"/>
        </w:rPr>
        <w:t>Veselības ministrija</w:t>
      </w:r>
      <w:r>
        <w:rPr>
          <w:rFonts w:ascii="Times New Roman" w:hAnsi="Times New Roman"/>
          <w:sz w:val="28"/>
          <w:szCs w:val="28"/>
        </w:rPr>
        <w:t xml:space="preserve"> (turpmāk – Ministrija)</w:t>
      </w:r>
      <w:r w:rsidRPr="00CC20C8">
        <w:rPr>
          <w:rFonts w:ascii="Times New Roman" w:hAnsi="Times New Roman"/>
          <w:sz w:val="28"/>
          <w:szCs w:val="28"/>
        </w:rPr>
        <w:t xml:space="preserve"> informē, ka </w:t>
      </w:r>
      <w:r w:rsidR="004A6760">
        <w:rPr>
          <w:rFonts w:ascii="Times New Roman" w:hAnsi="Times New Roman"/>
          <w:sz w:val="28"/>
          <w:szCs w:val="28"/>
        </w:rPr>
        <w:t xml:space="preserve">ir izskatījusi Valsts kancelejas </w:t>
      </w:r>
      <w:r w:rsidR="00853F4E">
        <w:rPr>
          <w:rFonts w:ascii="Times New Roman" w:hAnsi="Times New Roman"/>
          <w:sz w:val="28"/>
          <w:szCs w:val="28"/>
        </w:rPr>
        <w:t>(turpmāk – Kanceleja)</w:t>
      </w:r>
      <w:r w:rsidR="00853F4E" w:rsidRPr="00CC20C8">
        <w:rPr>
          <w:rFonts w:ascii="Times New Roman" w:hAnsi="Times New Roman"/>
          <w:sz w:val="28"/>
          <w:szCs w:val="28"/>
        </w:rPr>
        <w:t xml:space="preserve"> </w:t>
      </w:r>
      <w:r w:rsidRPr="00CC20C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CC20C8">
        <w:rPr>
          <w:rFonts w:ascii="Times New Roman" w:hAnsi="Times New Roman"/>
          <w:sz w:val="28"/>
          <w:szCs w:val="28"/>
        </w:rPr>
        <w:t xml:space="preserve">. gada </w:t>
      </w:r>
      <w:r w:rsidR="004A6760">
        <w:rPr>
          <w:rFonts w:ascii="Times New Roman" w:hAnsi="Times New Roman"/>
          <w:sz w:val="28"/>
          <w:szCs w:val="28"/>
        </w:rPr>
        <w:t>18. jūnijā</w:t>
      </w:r>
      <w:r>
        <w:rPr>
          <w:rFonts w:ascii="Times New Roman" w:hAnsi="Times New Roman"/>
          <w:sz w:val="28"/>
          <w:szCs w:val="28"/>
        </w:rPr>
        <w:t xml:space="preserve"> </w:t>
      </w:r>
      <w:r w:rsidR="00ED03E7">
        <w:rPr>
          <w:rFonts w:ascii="Times New Roman" w:hAnsi="Times New Roman"/>
          <w:sz w:val="28"/>
          <w:szCs w:val="28"/>
        </w:rPr>
        <w:t>atkārtotai saskaņošanai iesūtīto</w:t>
      </w:r>
      <w:r>
        <w:rPr>
          <w:rFonts w:ascii="Times New Roman" w:hAnsi="Times New Roman"/>
          <w:sz w:val="28"/>
          <w:szCs w:val="28"/>
        </w:rPr>
        <w:t xml:space="preserve"> i</w:t>
      </w:r>
      <w:r w:rsidRPr="009866C9">
        <w:rPr>
          <w:rFonts w:ascii="Times New Roman" w:hAnsi="Times New Roman"/>
          <w:sz w:val="28"/>
          <w:szCs w:val="28"/>
        </w:rPr>
        <w:t>nstrukcijas projekt</w:t>
      </w:r>
      <w:r>
        <w:rPr>
          <w:rFonts w:ascii="Times New Roman" w:hAnsi="Times New Roman"/>
          <w:sz w:val="28"/>
          <w:szCs w:val="28"/>
        </w:rPr>
        <w:t>u</w:t>
      </w:r>
      <w:r w:rsidRPr="009866C9">
        <w:rPr>
          <w:rFonts w:ascii="Times New Roman" w:hAnsi="Times New Roman"/>
          <w:sz w:val="28"/>
          <w:szCs w:val="28"/>
        </w:rPr>
        <w:t xml:space="preserve"> "Kārtība, kādā izstrādā un aktualizē institūcijas darbības stratēģiju un novērtē tās ieviešanu"</w:t>
      </w:r>
      <w:r w:rsidRPr="00CC20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(VSS–430) </w:t>
      </w:r>
      <w:proofErr w:type="gramStart"/>
      <w:r w:rsidRPr="00CC20C8">
        <w:rPr>
          <w:rFonts w:ascii="Times New Roman" w:hAnsi="Times New Roman"/>
          <w:sz w:val="28"/>
          <w:szCs w:val="28"/>
        </w:rPr>
        <w:t>(</w:t>
      </w:r>
      <w:proofErr w:type="gramEnd"/>
      <w:r w:rsidRPr="00CC20C8">
        <w:rPr>
          <w:rFonts w:ascii="Times New Roman" w:hAnsi="Times New Roman"/>
          <w:sz w:val="28"/>
          <w:szCs w:val="28"/>
        </w:rPr>
        <w:t xml:space="preserve">turpmāk – </w:t>
      </w:r>
      <w:r>
        <w:rPr>
          <w:rFonts w:ascii="Times New Roman" w:hAnsi="Times New Roman"/>
          <w:sz w:val="28"/>
          <w:szCs w:val="28"/>
        </w:rPr>
        <w:t>instrukcija</w:t>
      </w:r>
      <w:r w:rsidRPr="00CC20C8">
        <w:rPr>
          <w:rFonts w:ascii="Times New Roman" w:hAnsi="Times New Roman"/>
          <w:sz w:val="28"/>
          <w:szCs w:val="28"/>
        </w:rPr>
        <w:t>)</w:t>
      </w:r>
      <w:r w:rsidR="004A6760">
        <w:rPr>
          <w:rFonts w:ascii="Times New Roman" w:hAnsi="Times New Roman"/>
          <w:sz w:val="28"/>
          <w:szCs w:val="28"/>
        </w:rPr>
        <w:t xml:space="preserve">, </w:t>
      </w:r>
      <w:r w:rsidRPr="00CC20C8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ā</w:t>
      </w:r>
      <w:r w:rsidRPr="00CC20C8">
        <w:rPr>
          <w:rFonts w:ascii="Times New Roman" w:hAnsi="Times New Roman"/>
          <w:sz w:val="28"/>
          <w:szCs w:val="28"/>
        </w:rPr>
        <w:t xml:space="preserve"> sākotnējās ietekmes novērtējuma ziņojumu (turpmāk – anotācij</w:t>
      </w:r>
      <w:r>
        <w:rPr>
          <w:rFonts w:ascii="Times New Roman" w:hAnsi="Times New Roman"/>
          <w:sz w:val="28"/>
          <w:szCs w:val="28"/>
        </w:rPr>
        <w:t>a</w:t>
      </w:r>
      <w:r w:rsidRPr="00CC20C8">
        <w:rPr>
          <w:rFonts w:ascii="Times New Roman" w:hAnsi="Times New Roman"/>
          <w:sz w:val="28"/>
          <w:szCs w:val="28"/>
        </w:rPr>
        <w:t>)</w:t>
      </w:r>
      <w:r w:rsidRPr="00B5580A">
        <w:rPr>
          <w:rFonts w:ascii="Times New Roman" w:hAnsi="Times New Roman"/>
          <w:sz w:val="28"/>
          <w:szCs w:val="28"/>
        </w:rPr>
        <w:t xml:space="preserve"> </w:t>
      </w:r>
      <w:r w:rsidR="004A6760" w:rsidRPr="00B5580A">
        <w:rPr>
          <w:rFonts w:ascii="Times New Roman" w:hAnsi="Times New Roman"/>
          <w:sz w:val="28"/>
          <w:szCs w:val="28"/>
        </w:rPr>
        <w:t>un izziņu par atzinumos sniegtajiem iebildumiem</w:t>
      </w:r>
      <w:r w:rsidR="00B5580A" w:rsidRPr="00B5580A">
        <w:rPr>
          <w:rFonts w:ascii="Times New Roman" w:hAnsi="Times New Roman"/>
          <w:sz w:val="28"/>
          <w:szCs w:val="28"/>
        </w:rPr>
        <w:t xml:space="preserve"> </w:t>
      </w:r>
      <w:r w:rsidR="00B5580A" w:rsidRPr="00CC20C8">
        <w:rPr>
          <w:rFonts w:ascii="Times New Roman" w:hAnsi="Times New Roman"/>
          <w:sz w:val="28"/>
          <w:szCs w:val="28"/>
        </w:rPr>
        <w:t xml:space="preserve">(turpmāk – </w:t>
      </w:r>
      <w:r w:rsidR="00B5580A">
        <w:rPr>
          <w:rFonts w:ascii="Times New Roman" w:hAnsi="Times New Roman"/>
          <w:sz w:val="28"/>
          <w:szCs w:val="28"/>
        </w:rPr>
        <w:t>izziņa</w:t>
      </w:r>
      <w:r w:rsidR="00B5580A" w:rsidRPr="00CC20C8">
        <w:rPr>
          <w:rFonts w:ascii="Times New Roman" w:hAnsi="Times New Roman"/>
          <w:sz w:val="28"/>
          <w:szCs w:val="28"/>
        </w:rPr>
        <w:t>)</w:t>
      </w:r>
      <w:r w:rsidR="004A6760" w:rsidRPr="00B5580A">
        <w:rPr>
          <w:rFonts w:ascii="Times New Roman" w:hAnsi="Times New Roman"/>
          <w:sz w:val="28"/>
          <w:szCs w:val="28"/>
        </w:rPr>
        <w:t xml:space="preserve">, </w:t>
      </w:r>
      <w:r w:rsidRPr="00CC20C8">
        <w:rPr>
          <w:rFonts w:ascii="Times New Roman" w:hAnsi="Times New Roman"/>
          <w:sz w:val="28"/>
          <w:szCs w:val="28"/>
        </w:rPr>
        <w:t xml:space="preserve">un atbalsta projekta tālāko virzību, vienlaikus izsakot šādus </w:t>
      </w:r>
      <w:r w:rsidR="00810F79">
        <w:rPr>
          <w:rFonts w:ascii="Times New Roman" w:hAnsi="Times New Roman"/>
          <w:sz w:val="28"/>
          <w:szCs w:val="28"/>
        </w:rPr>
        <w:t>priekšlikumus</w:t>
      </w:r>
      <w:r w:rsidRPr="00CC20C8">
        <w:rPr>
          <w:rFonts w:ascii="Times New Roman" w:hAnsi="Times New Roman"/>
          <w:sz w:val="28"/>
          <w:szCs w:val="28"/>
        </w:rPr>
        <w:t>:</w:t>
      </w:r>
    </w:p>
    <w:p w:rsidR="00B5580A" w:rsidRDefault="00B6427B" w:rsidP="00ED03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Aicinām apvienot 4.7. un </w:t>
      </w:r>
      <w:proofErr w:type="gramStart"/>
      <w:r>
        <w:rPr>
          <w:rFonts w:ascii="Times New Roman" w:hAnsi="Times New Roman"/>
          <w:sz w:val="28"/>
          <w:szCs w:val="28"/>
        </w:rPr>
        <w:t>4.8.</w:t>
      </w:r>
      <w:r w:rsidR="00853F4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apakšpunktus</w:t>
      </w:r>
      <w:proofErr w:type="gramEnd"/>
      <w:r>
        <w:rPr>
          <w:rFonts w:ascii="Times New Roman" w:hAnsi="Times New Roman"/>
          <w:sz w:val="28"/>
          <w:szCs w:val="28"/>
        </w:rPr>
        <w:t xml:space="preserve"> vienā, jo tie pārklājas. 4.7.</w:t>
      </w:r>
      <w:r w:rsidR="00853F4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apakšpunktā tiek runāts par sasniedzamiem rezultātiem un to rādītājiem, savukārt 4.8.</w:t>
      </w:r>
      <w:r w:rsidR="00853F4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apakšpunktā – par snieguma rādītājiem. Pirmkārt, pārklājas jēdzienu būtība. Otrkārt, </w:t>
      </w:r>
      <w:r w:rsidRPr="00ED03E7">
        <w:rPr>
          <w:rFonts w:ascii="Times New Roman" w:hAnsi="Times New Roman"/>
          <w:sz w:val="28"/>
          <w:szCs w:val="28"/>
        </w:rPr>
        <w:t>institūcijas darbības progres</w:t>
      </w:r>
      <w:r w:rsidR="00D60A49">
        <w:rPr>
          <w:rFonts w:ascii="Times New Roman" w:hAnsi="Times New Roman"/>
          <w:sz w:val="28"/>
          <w:szCs w:val="28"/>
        </w:rPr>
        <w:t>s</w:t>
      </w:r>
      <w:r w:rsidRPr="00ED03E7">
        <w:rPr>
          <w:rFonts w:ascii="Times New Roman" w:hAnsi="Times New Roman"/>
          <w:sz w:val="28"/>
          <w:szCs w:val="28"/>
        </w:rPr>
        <w:t xml:space="preserve"> un svarīgāk</w:t>
      </w:r>
      <w:r w:rsidR="00D60A49">
        <w:rPr>
          <w:rFonts w:ascii="Times New Roman" w:hAnsi="Times New Roman"/>
          <w:sz w:val="28"/>
          <w:szCs w:val="28"/>
        </w:rPr>
        <w:t>ie</w:t>
      </w:r>
      <w:r w:rsidRPr="00ED03E7">
        <w:rPr>
          <w:rFonts w:ascii="Times New Roman" w:hAnsi="Times New Roman"/>
          <w:sz w:val="28"/>
          <w:szCs w:val="28"/>
        </w:rPr>
        <w:t xml:space="preserve"> institūcijas darbības rezultā</w:t>
      </w:r>
      <w:r w:rsidR="00D60A49">
        <w:rPr>
          <w:rFonts w:ascii="Times New Roman" w:hAnsi="Times New Roman"/>
          <w:sz w:val="28"/>
          <w:szCs w:val="28"/>
        </w:rPr>
        <w:t xml:space="preserve">ti ir saistīti vai pat izriet no institūcijas mērķiem. </w:t>
      </w:r>
      <w:proofErr w:type="gramStart"/>
      <w:r w:rsidR="00D60A49">
        <w:rPr>
          <w:rFonts w:ascii="Times New Roman" w:hAnsi="Times New Roman"/>
          <w:sz w:val="28"/>
          <w:szCs w:val="28"/>
        </w:rPr>
        <w:t>Pie tam</w:t>
      </w:r>
      <w:proofErr w:type="gramEnd"/>
      <w:r w:rsidR="00D60A49">
        <w:rPr>
          <w:rFonts w:ascii="Times New Roman" w:hAnsi="Times New Roman"/>
          <w:sz w:val="28"/>
          <w:szCs w:val="28"/>
        </w:rPr>
        <w:t xml:space="preserve"> 4.7.</w:t>
      </w:r>
      <w:r w:rsidR="00853F4E">
        <w:rPr>
          <w:rFonts w:ascii="Times New Roman" w:hAnsi="Times New Roman"/>
          <w:sz w:val="28"/>
          <w:szCs w:val="28"/>
        </w:rPr>
        <w:t> </w:t>
      </w:r>
      <w:r w:rsidR="00D60A49">
        <w:rPr>
          <w:rFonts w:ascii="Times New Roman" w:hAnsi="Times New Roman"/>
          <w:sz w:val="28"/>
          <w:szCs w:val="28"/>
        </w:rPr>
        <w:t>apakšpunktā ir novērojama liekvārdība. Piedāvātā apvienotā 4.7.</w:t>
      </w:r>
      <w:r w:rsidR="00853F4E">
        <w:rPr>
          <w:rFonts w:ascii="Times New Roman" w:hAnsi="Times New Roman"/>
          <w:sz w:val="28"/>
          <w:szCs w:val="28"/>
        </w:rPr>
        <w:t> </w:t>
      </w:r>
      <w:r w:rsidR="00D60A49">
        <w:rPr>
          <w:rFonts w:ascii="Times New Roman" w:hAnsi="Times New Roman"/>
          <w:sz w:val="28"/>
          <w:szCs w:val="28"/>
        </w:rPr>
        <w:t>apakšpunkta redakcija</w:t>
      </w:r>
      <w:r w:rsidR="00853F4E">
        <w:rPr>
          <w:rFonts w:ascii="Times New Roman" w:hAnsi="Times New Roman"/>
          <w:sz w:val="28"/>
          <w:szCs w:val="28"/>
        </w:rPr>
        <w:t>:</w:t>
      </w:r>
    </w:p>
    <w:p w:rsidR="00853F4E" w:rsidRPr="00853F4E" w:rsidRDefault="00B6427B" w:rsidP="00853F4E">
      <w:pPr>
        <w:pStyle w:val="ListParagraph"/>
        <w:spacing w:after="0" w:line="240" w:lineRule="auto"/>
        <w:ind w:left="2160"/>
        <w:jc w:val="both"/>
        <w:rPr>
          <w:rFonts w:ascii="Times New Roman" w:hAnsi="Times New Roman"/>
          <w:i/>
          <w:iCs/>
          <w:sz w:val="28"/>
          <w:szCs w:val="28"/>
        </w:rPr>
      </w:pPr>
      <w:r w:rsidRPr="00853F4E">
        <w:rPr>
          <w:rFonts w:ascii="Times New Roman" w:hAnsi="Times New Roman"/>
          <w:i/>
          <w:iCs/>
          <w:sz w:val="28"/>
          <w:szCs w:val="28"/>
        </w:rPr>
        <w:t>4.7. no prioritātēm izrietoši institūcijas mērķi, sasniedzamie rezultāti jeb pārmaiņas, tajā skaitā tādi, kas ir kopīgi visām tiešās pārvaldes institūcijām un kas ir definēti valsts pārvaldes attīst</w:t>
      </w:r>
      <w:r w:rsidRPr="00853F4E">
        <w:rPr>
          <w:rFonts w:ascii="Times New Roman" w:hAnsi="Times New Roman"/>
          <w:i/>
          <w:iCs/>
          <w:sz w:val="28"/>
          <w:szCs w:val="28"/>
        </w:rPr>
        <w:t>ības plānošanas dokumentos, un to rādītāji, kas raksturos izvirzītā mērķa sasniegšanas pakāpi un demonstrēs institūcijas darbības progresu;</w:t>
      </w:r>
    </w:p>
    <w:p w:rsidR="00187EA2" w:rsidRDefault="00B6427B" w:rsidP="00187EA2">
      <w:pPr>
        <w:pStyle w:val="ListParagraph"/>
        <w:numPr>
          <w:ilvl w:val="0"/>
          <w:numId w:val="1"/>
        </w:numPr>
        <w:spacing w:before="200" w:after="0" w:line="240" w:lineRule="auto"/>
        <w:ind w:left="143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Piedāvājam šādu instrukcijas 7. punkta redakciju:</w:t>
      </w:r>
    </w:p>
    <w:p w:rsidR="00187EA2" w:rsidRPr="00187EA2" w:rsidRDefault="00B6427B" w:rsidP="00187EA2">
      <w:pPr>
        <w:pStyle w:val="ListParagraph"/>
        <w:spacing w:after="0" w:line="240" w:lineRule="auto"/>
        <w:ind w:left="21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7. </w:t>
      </w:r>
      <w:r w:rsidRPr="00187EA2">
        <w:rPr>
          <w:rFonts w:ascii="Times New Roman" w:hAnsi="Times New Roman"/>
          <w:i/>
          <w:iCs/>
          <w:sz w:val="28"/>
          <w:szCs w:val="28"/>
        </w:rPr>
        <w:t xml:space="preserve">Stratēģiju nākamajam darbības periodam izstrādā, ņemot par </w:t>
      </w:r>
      <w:r w:rsidRPr="00187EA2">
        <w:rPr>
          <w:rFonts w:ascii="Times New Roman" w:hAnsi="Times New Roman"/>
          <w:i/>
          <w:iCs/>
          <w:sz w:val="28"/>
          <w:szCs w:val="28"/>
        </w:rPr>
        <w:t>pamatu iepriekšējā perioda stratēģijas novērtēšanas rezultātus un nodrošinot nepārtrauktību starp div</w:t>
      </w:r>
      <w:r>
        <w:rPr>
          <w:rFonts w:ascii="Times New Roman" w:hAnsi="Times New Roman"/>
          <w:i/>
          <w:iCs/>
          <w:sz w:val="28"/>
          <w:szCs w:val="28"/>
        </w:rPr>
        <w:t>iem</w:t>
      </w:r>
      <w:r w:rsidRPr="00187EA2">
        <w:rPr>
          <w:rFonts w:ascii="Times New Roman" w:hAnsi="Times New Roman"/>
          <w:i/>
          <w:iCs/>
          <w:sz w:val="28"/>
          <w:szCs w:val="28"/>
        </w:rPr>
        <w:t xml:space="preserve"> secīg</w:t>
      </w:r>
      <w:r>
        <w:rPr>
          <w:rFonts w:ascii="Times New Roman" w:hAnsi="Times New Roman"/>
          <w:i/>
          <w:iCs/>
          <w:sz w:val="28"/>
          <w:szCs w:val="28"/>
        </w:rPr>
        <w:t>iem</w:t>
      </w:r>
      <w:r w:rsidRPr="00187EA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87EA2">
        <w:rPr>
          <w:rFonts w:ascii="Times New Roman" w:hAnsi="Times New Roman"/>
          <w:i/>
          <w:iCs/>
          <w:sz w:val="28"/>
          <w:szCs w:val="28"/>
        </w:rPr>
        <w:lastRenderedPageBreak/>
        <w:t>stratēģiju darbības periodiem un institūcijas darbības pēctecību.</w:t>
      </w:r>
    </w:p>
    <w:p w:rsidR="00187EA2" w:rsidRDefault="00B6427B" w:rsidP="00187EA2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Skaidrojam, ka esoš</w:t>
      </w:r>
      <w:r w:rsidR="00B734AF">
        <w:rPr>
          <w:rFonts w:ascii="Times New Roman" w:hAnsi="Times New Roman"/>
          <w:sz w:val="28"/>
          <w:szCs w:val="28"/>
        </w:rPr>
        <w:t>aj</w:t>
      </w:r>
      <w:r>
        <w:rPr>
          <w:rFonts w:ascii="Times New Roman" w:hAnsi="Times New Roman"/>
          <w:sz w:val="28"/>
          <w:szCs w:val="28"/>
        </w:rPr>
        <w:t>ā instrukcijas redakcijā šajā punktā nav nepārprotami n</w:t>
      </w:r>
      <w:r>
        <w:rPr>
          <w:rFonts w:ascii="Times New Roman" w:hAnsi="Times New Roman"/>
          <w:sz w:val="28"/>
          <w:szCs w:val="28"/>
        </w:rPr>
        <w:t xml:space="preserve">olasāms nosacījums, ka institūcijām ir nepārtraukti jādarbojas kādas stratēģijas ietvaros (ka nevar būt laiks bez stratēģijas). </w:t>
      </w:r>
    </w:p>
    <w:p w:rsidR="00CA1578" w:rsidRPr="00FF2590" w:rsidRDefault="00B6427B" w:rsidP="00CA1578">
      <w:pPr>
        <w:pStyle w:val="ListParagraph"/>
        <w:numPr>
          <w:ilvl w:val="0"/>
          <w:numId w:val="1"/>
        </w:numPr>
        <w:spacing w:before="200" w:after="0" w:line="240" w:lineRule="auto"/>
        <w:ind w:left="1434" w:hanging="357"/>
        <w:contextualSpacing w:val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Atkārtoti lūdzam svītrot instrukcijas 12. punktu. Arī ņemot vērā Kancelejas sniegto skaidrojumu uz Ministrijas iepriekšējā instrukcijas saskaņošanas posmā izteikto iebildumu par šī punkta dzēšanu, var secināt, ka šis punkts </w:t>
      </w:r>
      <w:r w:rsidR="00FF2590">
        <w:rPr>
          <w:rFonts w:ascii="Times New Roman" w:hAnsi="Times New Roman"/>
          <w:sz w:val="28"/>
          <w:szCs w:val="28"/>
        </w:rPr>
        <w:t xml:space="preserve">neatbilst instrukcijas 1. punktam, kas nosaka </w:t>
      </w:r>
      <w:r w:rsidR="00410514">
        <w:rPr>
          <w:rFonts w:ascii="Times New Roman" w:hAnsi="Times New Roman"/>
          <w:sz w:val="28"/>
          <w:szCs w:val="28"/>
        </w:rPr>
        <w:t>instrukcijas</w:t>
      </w:r>
      <w:r w:rsidR="00FF2590">
        <w:rPr>
          <w:rFonts w:ascii="Times New Roman" w:hAnsi="Times New Roman"/>
          <w:sz w:val="28"/>
          <w:szCs w:val="28"/>
        </w:rPr>
        <w:t xml:space="preserve"> saturu. Skaidrojam, ka </w:t>
      </w:r>
      <w:r w:rsidR="00FF2590" w:rsidRPr="00FF2590">
        <w:rPr>
          <w:rFonts w:ascii="Times New Roman" w:hAnsi="Times New Roman"/>
          <w:sz w:val="28"/>
          <w:szCs w:val="28"/>
        </w:rPr>
        <w:t>informācijas un komunikācijas pasākum</w:t>
      </w:r>
      <w:r w:rsidR="00FF2590">
        <w:rPr>
          <w:rFonts w:ascii="Times New Roman" w:hAnsi="Times New Roman"/>
          <w:sz w:val="28"/>
          <w:szCs w:val="28"/>
        </w:rPr>
        <w:t>i</w:t>
      </w:r>
      <w:r w:rsidR="00FF2590" w:rsidRPr="00FF2590">
        <w:rPr>
          <w:rFonts w:ascii="Times New Roman" w:hAnsi="Times New Roman"/>
          <w:sz w:val="28"/>
          <w:szCs w:val="28"/>
        </w:rPr>
        <w:t>, lai informētu institūcijas mērķgrupas par tās darbību un prioritātēm</w:t>
      </w:r>
      <w:r w:rsidR="00FF2590">
        <w:rPr>
          <w:rFonts w:ascii="Times New Roman" w:hAnsi="Times New Roman"/>
          <w:sz w:val="28"/>
          <w:szCs w:val="28"/>
        </w:rPr>
        <w:t>, nav attiecināmi uz s</w:t>
      </w:r>
      <w:r w:rsidR="00FF2590" w:rsidRPr="00FF2590">
        <w:rPr>
          <w:rFonts w:ascii="Times New Roman" w:hAnsi="Times New Roman"/>
          <w:sz w:val="28"/>
          <w:szCs w:val="28"/>
        </w:rPr>
        <w:t>tratēģijas izstrādāšan</w:t>
      </w:r>
      <w:r w:rsidR="00FF2590">
        <w:rPr>
          <w:rFonts w:ascii="Times New Roman" w:hAnsi="Times New Roman"/>
          <w:sz w:val="28"/>
          <w:szCs w:val="28"/>
        </w:rPr>
        <w:t>u</w:t>
      </w:r>
      <w:r w:rsidR="00FF2590" w:rsidRPr="00FF2590">
        <w:rPr>
          <w:rFonts w:ascii="Times New Roman" w:hAnsi="Times New Roman"/>
          <w:sz w:val="28"/>
          <w:szCs w:val="28"/>
        </w:rPr>
        <w:t>, aktualizēšan</w:t>
      </w:r>
      <w:r w:rsidR="00FF2590">
        <w:rPr>
          <w:rFonts w:ascii="Times New Roman" w:hAnsi="Times New Roman"/>
          <w:sz w:val="28"/>
          <w:szCs w:val="28"/>
        </w:rPr>
        <w:t>u</w:t>
      </w:r>
      <w:r w:rsidR="00FF2590" w:rsidRPr="00FF2590">
        <w:rPr>
          <w:rFonts w:ascii="Times New Roman" w:hAnsi="Times New Roman"/>
          <w:sz w:val="28"/>
          <w:szCs w:val="28"/>
        </w:rPr>
        <w:t xml:space="preserve"> un novērtēšan</w:t>
      </w:r>
      <w:r w:rsidR="00FF2590">
        <w:rPr>
          <w:rFonts w:ascii="Times New Roman" w:hAnsi="Times New Roman"/>
          <w:sz w:val="28"/>
          <w:szCs w:val="28"/>
        </w:rPr>
        <w:t xml:space="preserve">u (III sadaļas nosaukums). </w:t>
      </w:r>
    </w:p>
    <w:p w:rsidR="00FF2590" w:rsidRPr="00FF2590" w:rsidRDefault="00FF2590" w:rsidP="00FF2590">
      <w:pPr>
        <w:pStyle w:val="ListParagraph"/>
        <w:spacing w:after="0" w:line="240" w:lineRule="auto"/>
        <w:ind w:left="2160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EA1868" w:rsidRDefault="00EA1868" w:rsidP="00410514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C77AAA" w:rsidTr="00F24F7D">
        <w:tc>
          <w:tcPr>
            <w:tcW w:w="3686" w:type="dxa"/>
          </w:tcPr>
          <w:p w:rsidR="00BE191A" w:rsidRPr="005A3EEC" w:rsidRDefault="00B6427B" w:rsidP="00410514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 xml:space="preserve">Valsts sekretāra </w:t>
            </w:r>
            <w:r w:rsidR="0033147C">
              <w:rPr>
                <w:rFonts w:eastAsia="Calibri"/>
                <w:noProof/>
                <w:sz w:val="28"/>
                <w:szCs w:val="28"/>
                <w:lang w:val="lv-LV"/>
              </w:rPr>
              <w:t>p.i.</w:t>
            </w:r>
          </w:p>
        </w:tc>
        <w:tc>
          <w:tcPr>
            <w:tcW w:w="1134" w:type="dxa"/>
            <w:vAlign w:val="center"/>
          </w:tcPr>
          <w:p w:rsidR="00BE191A" w:rsidRPr="005A3EEC" w:rsidRDefault="00B6427B" w:rsidP="00410514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="00BE191A" w:rsidRPr="005A3EEC" w:rsidRDefault="00B6427B" w:rsidP="00410514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Āris Kasparāns</w:t>
            </w:r>
          </w:p>
        </w:tc>
      </w:tr>
    </w:tbl>
    <w:p w:rsidR="00BE191A" w:rsidRPr="005A3EEC" w:rsidRDefault="00BE191A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191A" w:rsidRDefault="00BE191A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0514" w:rsidRDefault="00410514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1578" w:rsidRDefault="00CA1578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1578" w:rsidRDefault="00CA1578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0514" w:rsidRDefault="00410514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0514" w:rsidRPr="005A3EEC" w:rsidRDefault="00410514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4105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608C" w:rsidRPr="0074791E" w:rsidRDefault="00B6427B" w:rsidP="0048608C">
      <w:pPr>
        <w:pStyle w:val="pamattekststabul"/>
        <w:spacing w:before="0" w:beforeAutospacing="0" w:after="0" w:afterAutospacing="0"/>
        <w:rPr>
          <w:noProof/>
          <w:lang w:val="lv-LV"/>
        </w:rPr>
      </w:pPr>
      <w:r w:rsidRPr="0074791E">
        <w:rPr>
          <w:noProof/>
          <w:lang w:val="lv-LV"/>
        </w:rPr>
        <w:t>Evija Zača,</w:t>
      </w:r>
    </w:p>
    <w:p w:rsidR="0048608C" w:rsidRPr="0074791E" w:rsidRDefault="00B6427B" w:rsidP="0048608C">
      <w:pPr>
        <w:pStyle w:val="pamattekststabul"/>
        <w:spacing w:before="0" w:beforeAutospacing="0" w:after="0" w:afterAutospacing="0"/>
        <w:rPr>
          <w:noProof/>
          <w:lang w:val="lv-LV"/>
        </w:rPr>
      </w:pPr>
      <w:r w:rsidRPr="0074791E">
        <w:rPr>
          <w:noProof/>
          <w:lang w:val="lv-LV"/>
        </w:rPr>
        <w:t>Politikas koordinācijas nodaļas</w:t>
      </w:r>
    </w:p>
    <w:p w:rsidR="0048608C" w:rsidRPr="0074791E" w:rsidRDefault="00B6427B" w:rsidP="0048608C">
      <w:pPr>
        <w:pStyle w:val="pamattekststabul"/>
        <w:spacing w:before="0" w:beforeAutospacing="0" w:after="0" w:afterAutospacing="0"/>
        <w:rPr>
          <w:noProof/>
          <w:lang w:val="lv-LV"/>
        </w:rPr>
      </w:pPr>
      <w:r w:rsidRPr="0074791E">
        <w:rPr>
          <w:noProof/>
          <w:lang w:val="lv-LV"/>
        </w:rPr>
        <w:t xml:space="preserve">vecākā </w:t>
      </w:r>
      <w:r>
        <w:rPr>
          <w:noProof/>
          <w:lang w:val="lv-LV"/>
        </w:rPr>
        <w:t>eksperte</w:t>
      </w:r>
      <w:r w:rsidRPr="0074791E">
        <w:rPr>
          <w:noProof/>
          <w:lang w:val="lv-LV"/>
        </w:rPr>
        <w:t>,</w:t>
      </w:r>
    </w:p>
    <w:p w:rsidR="0048608C" w:rsidRPr="005A3EEC" w:rsidRDefault="00B6427B" w:rsidP="0048608C">
      <w:pPr>
        <w:pStyle w:val="pamattekststabul"/>
        <w:spacing w:before="0" w:beforeAutospacing="0" w:after="0" w:afterAutospacing="0"/>
      </w:pPr>
      <w:r w:rsidRPr="0074791E">
        <w:rPr>
          <w:noProof/>
          <w:lang w:val="lv-LV"/>
        </w:rPr>
        <w:t>67876045, evija.zaca@vm.gov.lv</w:t>
      </w:r>
    </w:p>
    <w:p w:rsidR="009A146B" w:rsidRPr="005A3EEC" w:rsidRDefault="009A146B" w:rsidP="0048608C">
      <w:pPr>
        <w:pStyle w:val="pamattekststabul"/>
        <w:spacing w:before="0" w:beforeAutospacing="0" w:after="0" w:afterAutospacing="0"/>
      </w:pPr>
    </w:p>
    <w:sectPr w:rsidR="009A146B" w:rsidRPr="005A3EEC" w:rsidSect="005862A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6427B" w:rsidRDefault="00B6427B">
      <w:pPr>
        <w:spacing w:after="0" w:line="240" w:lineRule="auto"/>
      </w:pPr>
      <w:r>
        <w:separator/>
      </w:r>
    </w:p>
  </w:endnote>
  <w:endnote w:type="continuationSeparator" w:id="0">
    <w:p w:rsidR="00B6427B" w:rsidRDefault="00B6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06C4" w:rsidRDefault="00B6427B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 xml:space="preserve">*Dokuments ir parakstīts ar drošu </w:t>
    </w:r>
    <w:r w:rsidRPr="009D36CB">
      <w:rPr>
        <w:rFonts w:ascii="Times New Roman" w:hAnsi="Times New Roman"/>
      </w:rPr>
      <w:t>elektronisko parakstu un satur laika zīmog</w:t>
    </w:r>
    <w:r w:rsidR="00F24F7D">
      <w:rPr>
        <w:rFonts w:ascii="Times New Roman" w:hAnsi="Times New Roman"/>
      </w:rPr>
      <w:t>u</w:t>
    </w:r>
  </w:p>
  <w:p w:rsidR="0048608C" w:rsidRDefault="0048608C" w:rsidP="00F24F7D">
    <w:pPr>
      <w:pStyle w:val="Footer"/>
      <w:jc w:val="center"/>
      <w:rPr>
        <w:rFonts w:ascii="Times New Roman" w:hAnsi="Times New Roman"/>
      </w:rPr>
    </w:pPr>
  </w:p>
  <w:p w:rsidR="00F24F7D" w:rsidRPr="0048608C" w:rsidRDefault="00B6427B">
    <w:pPr>
      <w:pStyle w:val="Footer"/>
      <w:rPr>
        <w:rFonts w:ascii="Times New Roman" w:hAnsi="Times New Roman"/>
        <w:sz w:val="20"/>
        <w:szCs w:val="20"/>
      </w:rPr>
    </w:pPr>
    <w:r w:rsidRPr="0048608C">
      <w:rPr>
        <w:rFonts w:ascii="Times New Roman" w:hAnsi="Times New Roman"/>
        <w:sz w:val="20"/>
        <w:szCs w:val="20"/>
      </w:rPr>
      <w:t>VMatz_01072020_VK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06C4" w:rsidRDefault="00B6427B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="0048608C" w:rsidRDefault="0048608C" w:rsidP="00BE191A">
    <w:pPr>
      <w:pStyle w:val="Footer"/>
      <w:jc w:val="center"/>
      <w:rPr>
        <w:rFonts w:ascii="Times New Roman" w:hAnsi="Times New Roman"/>
      </w:rPr>
    </w:pPr>
  </w:p>
  <w:p w:rsidR="00EA1868" w:rsidRPr="0048608C" w:rsidRDefault="00B6427B" w:rsidP="0048608C">
    <w:pPr>
      <w:pStyle w:val="Footer"/>
      <w:rPr>
        <w:rFonts w:ascii="Times New Roman" w:hAnsi="Times New Roman"/>
        <w:sz w:val="20"/>
        <w:szCs w:val="20"/>
      </w:rPr>
    </w:pPr>
    <w:r w:rsidRPr="0048608C">
      <w:rPr>
        <w:rFonts w:ascii="Times New Roman" w:hAnsi="Times New Roman"/>
        <w:sz w:val="20"/>
        <w:szCs w:val="20"/>
      </w:rPr>
      <w:t>VMatz_01072020_VK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6427B" w:rsidRDefault="00B6427B">
      <w:pPr>
        <w:spacing w:after="0" w:line="240" w:lineRule="auto"/>
      </w:pPr>
      <w:r>
        <w:separator/>
      </w:r>
    </w:p>
  </w:footnote>
  <w:footnote w:type="continuationSeparator" w:id="0">
    <w:p w:rsidR="00B6427B" w:rsidRDefault="00B6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4"/>
        <w:szCs w:val="24"/>
      </w:rPr>
      <w:id w:val="1148528020"/>
      <w:docPartObj>
        <w:docPartGallery w:val="Page Numbers (Top of Page)"/>
        <w:docPartUnique/>
      </w:docPartObj>
    </w:sdtPr>
    <w:sdtEndPr/>
    <w:sdtContent>
      <w:p w:rsidR="005E06C4" w:rsidRPr="00126258" w:rsidRDefault="00B6427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73C06A4D"/>
    <w:multiLevelType w:val="hybridMultilevel"/>
    <w:tmpl w:val="27E26B48"/>
    <w:lvl w:ilvl="0" w:tplc="FBA0C75C">
      <w:start w:val="1"/>
      <w:numFmt w:val="decimal"/>
      <w:lvlText w:val="%1."/>
      <w:lvlJc w:val="left"/>
      <w:pPr>
        <w:ind w:left="1440" w:hanging="360"/>
      </w:pPr>
      <w:rPr>
        <w:i w:val="0"/>
        <w:iCs w:val="0"/>
      </w:rPr>
    </w:lvl>
    <w:lvl w:ilvl="1" w:tplc="89DC37D2" w:tentative="1">
      <w:start w:val="1"/>
      <w:numFmt w:val="lowerLetter"/>
      <w:lvlText w:val="%2."/>
      <w:lvlJc w:val="left"/>
      <w:pPr>
        <w:ind w:left="2160" w:hanging="360"/>
      </w:pPr>
    </w:lvl>
    <w:lvl w:ilvl="2" w:tplc="C9B252E2" w:tentative="1">
      <w:start w:val="1"/>
      <w:numFmt w:val="lowerRoman"/>
      <w:lvlText w:val="%3."/>
      <w:lvlJc w:val="right"/>
      <w:pPr>
        <w:ind w:left="2880" w:hanging="180"/>
      </w:pPr>
    </w:lvl>
    <w:lvl w:ilvl="3" w:tplc="280C9A2E" w:tentative="1">
      <w:start w:val="1"/>
      <w:numFmt w:val="decimal"/>
      <w:lvlText w:val="%4."/>
      <w:lvlJc w:val="left"/>
      <w:pPr>
        <w:ind w:left="3600" w:hanging="360"/>
      </w:pPr>
    </w:lvl>
    <w:lvl w:ilvl="4" w:tplc="3ECA475E" w:tentative="1">
      <w:start w:val="1"/>
      <w:numFmt w:val="lowerLetter"/>
      <w:lvlText w:val="%5."/>
      <w:lvlJc w:val="left"/>
      <w:pPr>
        <w:ind w:left="4320" w:hanging="360"/>
      </w:pPr>
    </w:lvl>
    <w:lvl w:ilvl="5" w:tplc="6B8AEE76" w:tentative="1">
      <w:start w:val="1"/>
      <w:numFmt w:val="lowerRoman"/>
      <w:lvlText w:val="%6."/>
      <w:lvlJc w:val="right"/>
      <w:pPr>
        <w:ind w:left="5040" w:hanging="180"/>
      </w:pPr>
    </w:lvl>
    <w:lvl w:ilvl="6" w:tplc="EAF41A94" w:tentative="1">
      <w:start w:val="1"/>
      <w:numFmt w:val="decimal"/>
      <w:lvlText w:val="%7."/>
      <w:lvlJc w:val="left"/>
      <w:pPr>
        <w:ind w:left="5760" w:hanging="360"/>
      </w:pPr>
    </w:lvl>
    <w:lvl w:ilvl="7" w:tplc="F6BC25E0" w:tentative="1">
      <w:start w:val="1"/>
      <w:numFmt w:val="lowerLetter"/>
      <w:lvlText w:val="%8."/>
      <w:lvlJc w:val="left"/>
      <w:pPr>
        <w:ind w:left="6480" w:hanging="360"/>
      </w:pPr>
    </w:lvl>
    <w:lvl w:ilvl="8" w:tplc="7736B88A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87EA2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16C7A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147C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2C30"/>
    <w:rsid w:val="003D7430"/>
    <w:rsid w:val="003E29F0"/>
    <w:rsid w:val="003E6052"/>
    <w:rsid w:val="003F169F"/>
    <w:rsid w:val="004022F1"/>
    <w:rsid w:val="00410119"/>
    <w:rsid w:val="00410514"/>
    <w:rsid w:val="00412E65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8608C"/>
    <w:rsid w:val="004918FE"/>
    <w:rsid w:val="0049705D"/>
    <w:rsid w:val="004A0A94"/>
    <w:rsid w:val="004A4D7F"/>
    <w:rsid w:val="004A6461"/>
    <w:rsid w:val="004A6760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4791E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0F79"/>
    <w:rsid w:val="008140DE"/>
    <w:rsid w:val="008155FB"/>
    <w:rsid w:val="00821385"/>
    <w:rsid w:val="0082465B"/>
    <w:rsid w:val="008321A4"/>
    <w:rsid w:val="0084694B"/>
    <w:rsid w:val="008471C1"/>
    <w:rsid w:val="00851B24"/>
    <w:rsid w:val="00853F4E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866C9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5580A"/>
    <w:rsid w:val="00B61591"/>
    <w:rsid w:val="00B6427B"/>
    <w:rsid w:val="00B7320B"/>
    <w:rsid w:val="00B734AF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77AAA"/>
    <w:rsid w:val="00C86E4C"/>
    <w:rsid w:val="00C870DA"/>
    <w:rsid w:val="00C9274C"/>
    <w:rsid w:val="00C94355"/>
    <w:rsid w:val="00C9789F"/>
    <w:rsid w:val="00CA0787"/>
    <w:rsid w:val="00CA1578"/>
    <w:rsid w:val="00CA6EE9"/>
    <w:rsid w:val="00CB110D"/>
    <w:rsid w:val="00CC20C8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CF77B3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0A49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3A33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D03E7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2590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0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74AA1-5EF8-4D62-AD44-A0AEC5AA2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Aleksandra Kosjaka</cp:lastModifiedBy>
  <cp:revision>2</cp:revision>
  <cp:lastPrinted>2015-07-10T08:13:00Z</cp:lastPrinted>
  <dcterms:created xsi:type="dcterms:W3CDTF">2020-08-12T09:31:00Z</dcterms:created>
  <dcterms:modified xsi:type="dcterms:W3CDTF">2020-08-12T09:31:00Z</dcterms:modified>
</cp:coreProperties>
</file>