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2. jūnija noteikumos Nr. 332 "Noteikumi par valsts profesionālās vidējās izglītības standartu un valsts arodizglītības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