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Nacionālās industriālās politikas pamatnostādņu 2021. – 2027. gadam īstenošanas gaitu”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Pielikums Nr.1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ņem vērā priekšlikumus, kas tika nosūtīti no Latvijas Zinātnes padomes e-pastā ar pievienotu Excel failu (1. pielikums), 2022. gada 16. 11.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Uldis Berķis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17.11.2022. 06.06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17.11.2022. 06.06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